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F47" w:rsidRPr="00E96F47" w:rsidRDefault="00E96F47" w:rsidP="00E96F47">
      <w:pPr>
        <w:adjustRightInd w:val="0"/>
        <w:snapToGrid w:val="0"/>
        <w:spacing w:line="520" w:lineRule="exact"/>
        <w:jc w:val="left"/>
        <w:rPr>
          <w:rFonts w:ascii="仿宋_GB2312" w:eastAsia="仿宋_GB2312" w:hAnsi="华文中宋"/>
          <w:sz w:val="30"/>
          <w:szCs w:val="30"/>
        </w:rPr>
      </w:pPr>
      <w:r w:rsidRPr="00E96F47">
        <w:rPr>
          <w:rFonts w:ascii="仿宋_GB2312" w:eastAsia="仿宋_GB2312" w:hAnsi="华文中宋" w:hint="eastAsia"/>
          <w:sz w:val="30"/>
          <w:szCs w:val="30"/>
        </w:rPr>
        <w:t>附2：</w:t>
      </w:r>
    </w:p>
    <w:p w:rsidR="00E96F47" w:rsidRDefault="00E96F47" w:rsidP="00EA2BC2">
      <w:pPr>
        <w:adjustRightInd w:val="0"/>
        <w:snapToGrid w:val="0"/>
        <w:spacing w:line="520" w:lineRule="exact"/>
        <w:jc w:val="center"/>
        <w:rPr>
          <w:rFonts w:ascii="华文中宋" w:eastAsia="华文中宋" w:hAnsi="华文中宋"/>
          <w:sz w:val="36"/>
          <w:szCs w:val="36"/>
        </w:rPr>
      </w:pPr>
    </w:p>
    <w:p w:rsidR="005179DB" w:rsidRPr="00564072" w:rsidRDefault="005179DB" w:rsidP="00EA2BC2">
      <w:pPr>
        <w:adjustRightInd w:val="0"/>
        <w:snapToGrid w:val="0"/>
        <w:spacing w:line="520" w:lineRule="exact"/>
        <w:jc w:val="center"/>
        <w:rPr>
          <w:rFonts w:ascii="华文中宋" w:eastAsia="华文中宋" w:hAnsi="华文中宋"/>
          <w:sz w:val="36"/>
          <w:szCs w:val="36"/>
        </w:rPr>
      </w:pPr>
      <w:r w:rsidRPr="00564072">
        <w:rPr>
          <w:rFonts w:ascii="华文中宋" w:eastAsia="华文中宋" w:hAnsi="华文中宋" w:hint="eastAsia"/>
          <w:sz w:val="36"/>
          <w:szCs w:val="36"/>
        </w:rPr>
        <w:t>浙江省哲学社会科学重点研究基地建设要求</w:t>
      </w:r>
    </w:p>
    <w:p w:rsidR="005179DB" w:rsidRDefault="005179DB" w:rsidP="00564072">
      <w:pPr>
        <w:adjustRightInd w:val="0"/>
        <w:snapToGrid w:val="0"/>
        <w:spacing w:line="520" w:lineRule="exact"/>
        <w:jc w:val="center"/>
        <w:rPr>
          <w:rFonts w:ascii="仿宋_GB2312" w:eastAsia="仿宋_GB2312" w:hAnsi="宋体"/>
          <w:b/>
          <w:sz w:val="30"/>
          <w:szCs w:val="30"/>
        </w:rPr>
      </w:pPr>
    </w:p>
    <w:p w:rsidR="005179DB" w:rsidRPr="00564072" w:rsidRDefault="005179DB" w:rsidP="00E03502">
      <w:pPr>
        <w:adjustRightInd w:val="0"/>
        <w:snapToGrid w:val="0"/>
        <w:spacing w:line="360" w:lineRule="auto"/>
        <w:ind w:firstLineChars="200" w:firstLine="601"/>
        <w:rPr>
          <w:rFonts w:ascii="华文中宋" w:eastAsia="华文中宋" w:hAnsi="华文中宋"/>
          <w:b/>
          <w:sz w:val="30"/>
          <w:szCs w:val="30"/>
        </w:rPr>
      </w:pPr>
      <w:r w:rsidRPr="00564072">
        <w:rPr>
          <w:rFonts w:ascii="华文中宋" w:eastAsia="华文中宋" w:hAnsi="华文中宋" w:hint="eastAsia"/>
          <w:b/>
          <w:sz w:val="30"/>
          <w:szCs w:val="30"/>
        </w:rPr>
        <w:t>一、首席专家</w:t>
      </w:r>
    </w:p>
    <w:p w:rsidR="005179DB" w:rsidRDefault="005179DB" w:rsidP="00E03502">
      <w:pPr>
        <w:adjustRightInd w:val="0"/>
        <w:snapToGrid w:val="0"/>
        <w:spacing w:line="360" w:lineRule="auto"/>
        <w:ind w:firstLineChars="200" w:firstLine="600"/>
        <w:rPr>
          <w:rFonts w:ascii="仿宋_GB2312" w:eastAsia="仿宋_GB2312" w:hAnsi="宋体"/>
          <w:bCs/>
          <w:sz w:val="30"/>
          <w:szCs w:val="30"/>
        </w:rPr>
      </w:pPr>
      <w:r w:rsidRPr="00EA2BC2">
        <w:rPr>
          <w:rFonts w:ascii="仿宋_GB2312" w:eastAsia="仿宋_GB2312" w:hAnsi="宋体"/>
          <w:bCs/>
          <w:sz w:val="30"/>
          <w:szCs w:val="30"/>
        </w:rPr>
        <w:t>1</w:t>
      </w:r>
      <w:r>
        <w:rPr>
          <w:rFonts w:ascii="仿宋_GB2312" w:eastAsia="仿宋_GB2312" w:hAnsi="宋体"/>
          <w:bCs/>
          <w:sz w:val="30"/>
          <w:szCs w:val="30"/>
        </w:rPr>
        <w:t>.</w:t>
      </w:r>
      <w:r w:rsidRPr="009B0A57">
        <w:rPr>
          <w:rFonts w:ascii="仿宋_GB2312" w:eastAsia="仿宋_GB2312" w:hAnsi="宋体" w:hint="eastAsia"/>
          <w:bCs/>
          <w:sz w:val="30"/>
          <w:szCs w:val="30"/>
        </w:rPr>
        <w:t>有强烈的事业心和高度的社会责任感，</w:t>
      </w:r>
      <w:r>
        <w:rPr>
          <w:rFonts w:ascii="仿宋_GB2312" w:eastAsia="仿宋_GB2312" w:hAnsi="宋体" w:hint="eastAsia"/>
          <w:bCs/>
          <w:sz w:val="30"/>
          <w:szCs w:val="30"/>
        </w:rPr>
        <w:t>坚定政治立场</w:t>
      </w:r>
      <w:r w:rsidRPr="009B0A57">
        <w:rPr>
          <w:rFonts w:ascii="仿宋_GB2312" w:eastAsia="仿宋_GB2312" w:hAnsi="宋体" w:hint="eastAsia"/>
          <w:bCs/>
          <w:sz w:val="30"/>
          <w:szCs w:val="30"/>
        </w:rPr>
        <w:t>，恪守学术道德和职业道德，学风、作风正派</w:t>
      </w:r>
      <w:r>
        <w:rPr>
          <w:rFonts w:ascii="仿宋_GB2312" w:eastAsia="仿宋_GB2312" w:hAnsi="宋体" w:hint="eastAsia"/>
          <w:bCs/>
          <w:sz w:val="30"/>
          <w:szCs w:val="30"/>
        </w:rPr>
        <w:t>；</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bCs/>
          <w:sz w:val="30"/>
          <w:szCs w:val="30"/>
        </w:rPr>
        <w:t>2.</w:t>
      </w:r>
      <w:r w:rsidR="00E96F47">
        <w:rPr>
          <w:rFonts w:ascii="仿宋_GB2312" w:eastAsia="仿宋_GB2312" w:hAnsi="宋体" w:hint="eastAsia"/>
          <w:bCs/>
          <w:sz w:val="30"/>
          <w:szCs w:val="30"/>
        </w:rPr>
        <w:t>为</w:t>
      </w:r>
      <w:r>
        <w:rPr>
          <w:rFonts w:ascii="仿宋_GB2312" w:eastAsia="仿宋_GB2312" w:hAnsi="宋体" w:hint="eastAsia"/>
          <w:bCs/>
          <w:sz w:val="30"/>
          <w:szCs w:val="30"/>
        </w:rPr>
        <w:t>本</w:t>
      </w:r>
      <w:r w:rsidRPr="00EA2BC2">
        <w:rPr>
          <w:rFonts w:ascii="仿宋_GB2312" w:eastAsia="仿宋_GB2312" w:hAnsi="宋体" w:hint="eastAsia"/>
          <w:bCs/>
          <w:sz w:val="30"/>
          <w:szCs w:val="30"/>
        </w:rPr>
        <w:t>研究领域国内知名专家或省内顶尖专家</w:t>
      </w:r>
      <w:r>
        <w:rPr>
          <w:rFonts w:ascii="仿宋_GB2312" w:eastAsia="仿宋_GB2312" w:hAnsi="宋体" w:hint="eastAsia"/>
          <w:bCs/>
          <w:sz w:val="30"/>
          <w:szCs w:val="30"/>
        </w:rPr>
        <w:t>，学术水平高，学术成就显著，</w:t>
      </w:r>
      <w:r w:rsidRPr="00A20074">
        <w:rPr>
          <w:rFonts w:ascii="仿宋_GB2312" w:eastAsia="仿宋_GB2312" w:hAnsi="宋体" w:hint="eastAsia"/>
          <w:bCs/>
          <w:sz w:val="30"/>
          <w:szCs w:val="30"/>
        </w:rPr>
        <w:t>代表性研究成果有</w:t>
      </w:r>
      <w:r>
        <w:rPr>
          <w:rFonts w:ascii="仿宋_GB2312" w:eastAsia="仿宋_GB2312" w:hAnsi="宋体" w:hint="eastAsia"/>
          <w:bCs/>
          <w:sz w:val="30"/>
          <w:szCs w:val="30"/>
        </w:rPr>
        <w:t>学术创新性，并与</w:t>
      </w:r>
      <w:r w:rsidR="00E96F47">
        <w:rPr>
          <w:rFonts w:ascii="仿宋_GB2312" w:eastAsia="仿宋_GB2312" w:hAnsi="宋体" w:hint="eastAsia"/>
          <w:bCs/>
          <w:sz w:val="30"/>
          <w:szCs w:val="30"/>
        </w:rPr>
        <w:t>申报的基地</w:t>
      </w:r>
      <w:r>
        <w:rPr>
          <w:rFonts w:ascii="仿宋_GB2312" w:eastAsia="仿宋_GB2312" w:hAnsi="宋体" w:hint="eastAsia"/>
          <w:bCs/>
          <w:sz w:val="30"/>
          <w:szCs w:val="30"/>
        </w:rPr>
        <w:t>研究方向有</w:t>
      </w:r>
      <w:r w:rsidRPr="00A20074">
        <w:rPr>
          <w:rFonts w:ascii="仿宋_GB2312" w:eastAsia="仿宋_GB2312" w:hAnsi="宋体" w:hint="eastAsia"/>
          <w:bCs/>
          <w:sz w:val="30"/>
          <w:szCs w:val="30"/>
        </w:rPr>
        <w:t>高</w:t>
      </w:r>
      <w:r>
        <w:rPr>
          <w:rFonts w:ascii="仿宋_GB2312" w:eastAsia="仿宋_GB2312" w:hAnsi="宋体" w:hint="eastAsia"/>
          <w:bCs/>
          <w:sz w:val="30"/>
          <w:szCs w:val="30"/>
        </w:rPr>
        <w:t>度</w:t>
      </w:r>
      <w:r w:rsidRPr="00A20074">
        <w:rPr>
          <w:rFonts w:ascii="仿宋_GB2312" w:eastAsia="仿宋_GB2312" w:hAnsi="宋体" w:hint="eastAsia"/>
          <w:bCs/>
          <w:sz w:val="30"/>
          <w:szCs w:val="30"/>
        </w:rPr>
        <w:t>相关性</w:t>
      </w:r>
      <w:r>
        <w:rPr>
          <w:rFonts w:ascii="仿宋_GB2312" w:eastAsia="仿宋_GB2312" w:hAnsi="宋体" w:hint="eastAsia"/>
          <w:bCs/>
          <w:sz w:val="30"/>
          <w:szCs w:val="30"/>
        </w:rPr>
        <w:t>；</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bCs/>
          <w:sz w:val="30"/>
          <w:szCs w:val="30"/>
        </w:rPr>
        <w:t>3.</w:t>
      </w:r>
      <w:r w:rsidRPr="00A20074">
        <w:rPr>
          <w:rFonts w:ascii="仿宋_GB2312" w:eastAsia="仿宋_GB2312" w:hAnsi="宋体" w:hint="eastAsia"/>
          <w:bCs/>
          <w:sz w:val="30"/>
          <w:szCs w:val="30"/>
        </w:rPr>
        <w:t>曾主持并完成</w:t>
      </w:r>
      <w:r>
        <w:rPr>
          <w:rFonts w:ascii="仿宋_GB2312" w:eastAsia="仿宋_GB2312" w:hAnsi="宋体" w:hint="eastAsia"/>
          <w:bCs/>
          <w:sz w:val="30"/>
          <w:szCs w:val="30"/>
        </w:rPr>
        <w:t>国家社科基金重大招标项目或国家社科基金重点项目等国家级科研项目；</w:t>
      </w:r>
    </w:p>
    <w:p w:rsidR="005179DB" w:rsidRDefault="005179DB"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bCs/>
          <w:sz w:val="30"/>
          <w:szCs w:val="30"/>
        </w:rPr>
        <w:t>4.</w:t>
      </w:r>
      <w:r w:rsidRPr="00A20074">
        <w:rPr>
          <w:rFonts w:ascii="仿宋_GB2312" w:eastAsia="仿宋_GB2312" w:hAnsi="宋体" w:hint="eastAsia"/>
          <w:bCs/>
          <w:sz w:val="30"/>
          <w:szCs w:val="30"/>
        </w:rPr>
        <w:t>曾获得省部级</w:t>
      </w:r>
      <w:r>
        <w:rPr>
          <w:rFonts w:ascii="仿宋_GB2312" w:eastAsia="仿宋_GB2312" w:hAnsi="宋体" w:hint="eastAsia"/>
          <w:bCs/>
          <w:sz w:val="30"/>
          <w:szCs w:val="30"/>
        </w:rPr>
        <w:t>二等奖及</w:t>
      </w:r>
      <w:r w:rsidRPr="00A20074">
        <w:rPr>
          <w:rFonts w:ascii="仿宋_GB2312" w:eastAsia="仿宋_GB2312" w:hAnsi="宋体" w:hint="eastAsia"/>
          <w:bCs/>
          <w:sz w:val="30"/>
          <w:szCs w:val="30"/>
        </w:rPr>
        <w:t>以上奖励</w:t>
      </w:r>
      <w:r>
        <w:rPr>
          <w:rFonts w:ascii="仿宋_GB2312" w:eastAsia="仿宋_GB2312" w:hAnsi="宋体" w:hint="eastAsia"/>
          <w:bCs/>
          <w:sz w:val="30"/>
          <w:szCs w:val="30"/>
        </w:rPr>
        <w:t>；</w:t>
      </w:r>
    </w:p>
    <w:p w:rsidR="005179DB" w:rsidRDefault="005179DB"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bCs/>
          <w:sz w:val="30"/>
          <w:szCs w:val="30"/>
        </w:rPr>
        <w:t>5.</w:t>
      </w:r>
      <w:r>
        <w:rPr>
          <w:rFonts w:ascii="仿宋_GB2312" w:eastAsia="仿宋_GB2312" w:hAnsi="宋体" w:hint="eastAsia"/>
          <w:bCs/>
          <w:sz w:val="30"/>
          <w:szCs w:val="30"/>
        </w:rPr>
        <w:t>曾在权威</w:t>
      </w:r>
      <w:r w:rsidRPr="00E6672D">
        <w:rPr>
          <w:rFonts w:ascii="仿宋_GB2312" w:eastAsia="仿宋_GB2312" w:hAnsi="宋体" w:hint="eastAsia"/>
          <w:bCs/>
          <w:sz w:val="30"/>
          <w:szCs w:val="30"/>
        </w:rPr>
        <w:t>期刊（参照浙江大学</w:t>
      </w:r>
      <w:r w:rsidRPr="00E6672D">
        <w:rPr>
          <w:rFonts w:ascii="仿宋_GB2312" w:eastAsia="仿宋_GB2312" w:hAnsi="宋体"/>
          <w:bCs/>
          <w:sz w:val="30"/>
          <w:szCs w:val="30"/>
        </w:rPr>
        <w:t>2016</w:t>
      </w:r>
      <w:r w:rsidRPr="00E6672D">
        <w:rPr>
          <w:rFonts w:ascii="仿宋_GB2312" w:eastAsia="仿宋_GB2312" w:hAnsi="宋体" w:hint="eastAsia"/>
          <w:bCs/>
          <w:sz w:val="30"/>
          <w:szCs w:val="30"/>
        </w:rPr>
        <w:t>年版学术期刊目录）或</w:t>
      </w:r>
      <w:r w:rsidRPr="00E6672D">
        <w:rPr>
          <w:rFonts w:ascii="仿宋_GB2312" w:eastAsia="仿宋_GB2312" w:hAnsi="宋体"/>
          <w:bCs/>
          <w:sz w:val="30"/>
          <w:szCs w:val="30"/>
        </w:rPr>
        <w:t>SSCI</w:t>
      </w:r>
      <w:r w:rsidRPr="00E6672D">
        <w:rPr>
          <w:rFonts w:ascii="仿宋_GB2312" w:eastAsia="仿宋_GB2312" w:hAnsi="宋体" w:hint="eastAsia"/>
          <w:bCs/>
          <w:sz w:val="30"/>
          <w:szCs w:val="30"/>
        </w:rPr>
        <w:t>、</w:t>
      </w:r>
      <w:r w:rsidRPr="00E6672D">
        <w:rPr>
          <w:rFonts w:ascii="仿宋_GB2312" w:eastAsia="仿宋_GB2312" w:hAnsi="宋体"/>
          <w:bCs/>
          <w:sz w:val="30"/>
          <w:szCs w:val="30"/>
        </w:rPr>
        <w:t>A&amp;HCI</w:t>
      </w:r>
      <w:r w:rsidRPr="00E6672D">
        <w:rPr>
          <w:rFonts w:ascii="仿宋_GB2312" w:eastAsia="仿宋_GB2312" w:hAnsi="宋体" w:hint="eastAsia"/>
          <w:bCs/>
          <w:sz w:val="30"/>
          <w:szCs w:val="30"/>
        </w:rPr>
        <w:t>收录的国外学术期刊</w:t>
      </w:r>
      <w:r>
        <w:rPr>
          <w:rFonts w:ascii="仿宋_GB2312" w:eastAsia="仿宋_GB2312" w:hAnsi="宋体" w:hint="eastAsia"/>
          <w:bCs/>
          <w:sz w:val="30"/>
          <w:szCs w:val="30"/>
        </w:rPr>
        <w:t>发表论文。</w:t>
      </w:r>
    </w:p>
    <w:p w:rsidR="005179DB" w:rsidRPr="00564072" w:rsidRDefault="005179DB" w:rsidP="00E03502">
      <w:pPr>
        <w:adjustRightInd w:val="0"/>
        <w:snapToGrid w:val="0"/>
        <w:spacing w:line="360" w:lineRule="auto"/>
        <w:ind w:firstLineChars="200" w:firstLine="601"/>
        <w:rPr>
          <w:rFonts w:ascii="华文中宋" w:eastAsia="华文中宋" w:hAnsi="华文中宋"/>
          <w:b/>
          <w:sz w:val="30"/>
          <w:szCs w:val="30"/>
        </w:rPr>
      </w:pPr>
      <w:r w:rsidRPr="00564072">
        <w:rPr>
          <w:rFonts w:ascii="华文中宋" w:eastAsia="华文中宋" w:hAnsi="华文中宋" w:hint="eastAsia"/>
          <w:b/>
          <w:sz w:val="30"/>
          <w:szCs w:val="30"/>
        </w:rPr>
        <w:t>二</w:t>
      </w:r>
      <w:r>
        <w:rPr>
          <w:rFonts w:ascii="华文中宋" w:eastAsia="华文中宋" w:hAnsi="华文中宋" w:hint="eastAsia"/>
          <w:b/>
          <w:sz w:val="30"/>
          <w:szCs w:val="30"/>
        </w:rPr>
        <w:t>、团队建设</w:t>
      </w:r>
    </w:p>
    <w:p w:rsidR="005179DB" w:rsidRPr="00C56A97" w:rsidRDefault="005179DB" w:rsidP="00E03502">
      <w:pPr>
        <w:adjustRightInd w:val="0"/>
        <w:snapToGrid w:val="0"/>
        <w:spacing w:line="360" w:lineRule="auto"/>
        <w:ind w:firstLineChars="200" w:firstLine="602"/>
        <w:rPr>
          <w:rFonts w:ascii="仿宋_GB2312" w:eastAsia="仿宋_GB2312" w:hAnsi="宋体"/>
          <w:b/>
          <w:sz w:val="30"/>
          <w:szCs w:val="30"/>
        </w:rPr>
      </w:pPr>
      <w:r w:rsidRPr="00C56A97">
        <w:rPr>
          <w:rFonts w:ascii="仿宋_GB2312" w:eastAsia="仿宋_GB2312" w:hAnsi="宋体" w:hint="eastAsia"/>
          <w:b/>
          <w:sz w:val="30"/>
          <w:szCs w:val="30"/>
        </w:rPr>
        <w:t>（一）学术带头人</w:t>
      </w:r>
    </w:p>
    <w:p w:rsidR="005179DB" w:rsidRDefault="005179DB" w:rsidP="00E03502">
      <w:pPr>
        <w:adjustRightInd w:val="0"/>
        <w:snapToGrid w:val="0"/>
        <w:spacing w:line="360" w:lineRule="auto"/>
        <w:ind w:firstLineChars="200" w:firstLine="600"/>
        <w:rPr>
          <w:rFonts w:ascii="仿宋_GB2312" w:eastAsia="仿宋_GB2312" w:hAnsi="宋体"/>
          <w:bCs/>
          <w:sz w:val="30"/>
          <w:szCs w:val="30"/>
        </w:rPr>
      </w:pPr>
      <w:r w:rsidRPr="00EA2BC2">
        <w:rPr>
          <w:rFonts w:ascii="仿宋_GB2312" w:eastAsia="仿宋_GB2312" w:hAnsi="宋体"/>
          <w:bCs/>
          <w:sz w:val="30"/>
          <w:szCs w:val="30"/>
        </w:rPr>
        <w:t>1</w:t>
      </w:r>
      <w:r>
        <w:rPr>
          <w:rFonts w:ascii="仿宋_GB2312" w:eastAsia="仿宋_GB2312" w:hAnsi="宋体"/>
          <w:bCs/>
          <w:sz w:val="30"/>
          <w:szCs w:val="30"/>
        </w:rPr>
        <w:t>.</w:t>
      </w:r>
      <w:r w:rsidRPr="00A20074">
        <w:rPr>
          <w:rFonts w:ascii="仿宋_GB2312" w:eastAsia="仿宋_GB2312" w:hAnsi="宋体" w:hint="eastAsia"/>
          <w:bCs/>
          <w:sz w:val="30"/>
          <w:szCs w:val="30"/>
        </w:rPr>
        <w:t>研究方向的学术带头人</w:t>
      </w:r>
      <w:r>
        <w:rPr>
          <w:rFonts w:ascii="仿宋_GB2312" w:eastAsia="仿宋_GB2312" w:hAnsi="宋体" w:hint="eastAsia"/>
          <w:bCs/>
          <w:sz w:val="30"/>
          <w:szCs w:val="30"/>
        </w:rPr>
        <w:t>居省内相关研究领域的领先地位，</w:t>
      </w:r>
      <w:r w:rsidRPr="00A20074">
        <w:rPr>
          <w:rFonts w:ascii="仿宋_GB2312" w:eastAsia="仿宋_GB2312" w:hAnsi="宋体" w:hint="eastAsia"/>
          <w:bCs/>
          <w:sz w:val="30"/>
          <w:szCs w:val="30"/>
        </w:rPr>
        <w:t>在该领域具有较强研究实力和较高学术影响力</w:t>
      </w:r>
      <w:r>
        <w:rPr>
          <w:rFonts w:ascii="仿宋_GB2312" w:eastAsia="仿宋_GB2312" w:hAnsi="宋体" w:hint="eastAsia"/>
          <w:bCs/>
          <w:sz w:val="30"/>
          <w:szCs w:val="30"/>
        </w:rPr>
        <w:t>；</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bCs/>
          <w:sz w:val="30"/>
          <w:szCs w:val="30"/>
        </w:rPr>
        <w:t>2.</w:t>
      </w:r>
      <w:r w:rsidRPr="00A20074">
        <w:rPr>
          <w:rFonts w:ascii="仿宋_GB2312" w:eastAsia="仿宋_GB2312" w:hAnsi="宋体" w:hint="eastAsia"/>
          <w:bCs/>
          <w:sz w:val="30"/>
          <w:szCs w:val="30"/>
        </w:rPr>
        <w:t>科研成果丰富，其代表性研究成果有学术创新性，并与该研究方向有较高相关性</w:t>
      </w:r>
      <w:r>
        <w:rPr>
          <w:rFonts w:ascii="仿宋_GB2312" w:eastAsia="仿宋_GB2312" w:hAnsi="宋体" w:hint="eastAsia"/>
          <w:bCs/>
          <w:sz w:val="30"/>
          <w:szCs w:val="30"/>
        </w:rPr>
        <w:t>；</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bCs/>
          <w:sz w:val="30"/>
          <w:szCs w:val="30"/>
        </w:rPr>
        <w:t>3.</w:t>
      </w:r>
      <w:r w:rsidRPr="00A20074">
        <w:rPr>
          <w:rFonts w:ascii="仿宋_GB2312" w:eastAsia="仿宋_GB2312" w:hAnsi="宋体" w:hint="eastAsia"/>
          <w:bCs/>
          <w:sz w:val="30"/>
          <w:szCs w:val="30"/>
        </w:rPr>
        <w:t>曾主持并完成省部级</w:t>
      </w:r>
      <w:r w:rsidR="00E96F47">
        <w:rPr>
          <w:rFonts w:ascii="仿宋_GB2312" w:eastAsia="仿宋_GB2312" w:hAnsi="宋体" w:hint="eastAsia"/>
          <w:bCs/>
          <w:sz w:val="30"/>
          <w:szCs w:val="30"/>
        </w:rPr>
        <w:t>及</w:t>
      </w:r>
      <w:r w:rsidRPr="00A20074">
        <w:rPr>
          <w:rFonts w:ascii="仿宋_GB2312" w:eastAsia="仿宋_GB2312" w:hAnsi="宋体" w:hint="eastAsia"/>
          <w:bCs/>
          <w:sz w:val="30"/>
          <w:szCs w:val="30"/>
        </w:rPr>
        <w:t>以上科研项目</w:t>
      </w:r>
      <w:r>
        <w:rPr>
          <w:rFonts w:ascii="仿宋_GB2312" w:eastAsia="仿宋_GB2312" w:hAnsi="宋体" w:hint="eastAsia"/>
          <w:bCs/>
          <w:sz w:val="30"/>
          <w:szCs w:val="30"/>
        </w:rPr>
        <w:t>；</w:t>
      </w:r>
    </w:p>
    <w:p w:rsidR="005179DB" w:rsidRDefault="005179DB"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bCs/>
          <w:sz w:val="30"/>
          <w:szCs w:val="30"/>
        </w:rPr>
        <w:t>4.</w:t>
      </w:r>
      <w:r w:rsidRPr="00A20074">
        <w:rPr>
          <w:rFonts w:ascii="仿宋_GB2312" w:eastAsia="仿宋_GB2312" w:hAnsi="宋体" w:hint="eastAsia"/>
          <w:bCs/>
          <w:sz w:val="30"/>
          <w:szCs w:val="30"/>
        </w:rPr>
        <w:t>曾获得省部级</w:t>
      </w:r>
      <w:r>
        <w:rPr>
          <w:rFonts w:ascii="仿宋_GB2312" w:eastAsia="仿宋_GB2312" w:hAnsi="宋体" w:hint="eastAsia"/>
          <w:bCs/>
          <w:sz w:val="30"/>
          <w:szCs w:val="30"/>
        </w:rPr>
        <w:t>三等奖及</w:t>
      </w:r>
      <w:r w:rsidRPr="00A20074">
        <w:rPr>
          <w:rFonts w:ascii="仿宋_GB2312" w:eastAsia="仿宋_GB2312" w:hAnsi="宋体" w:hint="eastAsia"/>
          <w:bCs/>
          <w:sz w:val="30"/>
          <w:szCs w:val="30"/>
        </w:rPr>
        <w:t>以上奖励</w:t>
      </w:r>
      <w:r>
        <w:rPr>
          <w:rFonts w:ascii="仿宋_GB2312" w:eastAsia="仿宋_GB2312" w:hAnsi="宋体" w:hint="eastAsia"/>
          <w:bCs/>
          <w:sz w:val="30"/>
          <w:szCs w:val="30"/>
        </w:rPr>
        <w:t>；</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bCs/>
          <w:sz w:val="30"/>
          <w:szCs w:val="30"/>
        </w:rPr>
        <w:t>5.</w:t>
      </w:r>
      <w:r>
        <w:rPr>
          <w:rFonts w:ascii="仿宋_GB2312" w:eastAsia="仿宋_GB2312" w:hAnsi="宋体" w:hint="eastAsia"/>
          <w:bCs/>
          <w:sz w:val="30"/>
          <w:szCs w:val="30"/>
        </w:rPr>
        <w:t>曾在一级及以上</w:t>
      </w:r>
      <w:r w:rsidRPr="00E6672D">
        <w:rPr>
          <w:rFonts w:ascii="仿宋_GB2312" w:eastAsia="仿宋_GB2312" w:hAnsi="宋体" w:hint="eastAsia"/>
          <w:bCs/>
          <w:sz w:val="30"/>
          <w:szCs w:val="30"/>
        </w:rPr>
        <w:t>期刊（参照浙江大学</w:t>
      </w:r>
      <w:r w:rsidRPr="00E6672D">
        <w:rPr>
          <w:rFonts w:ascii="仿宋_GB2312" w:eastAsia="仿宋_GB2312" w:hAnsi="宋体"/>
          <w:bCs/>
          <w:sz w:val="30"/>
          <w:szCs w:val="30"/>
        </w:rPr>
        <w:t>2016</w:t>
      </w:r>
      <w:r w:rsidRPr="00E6672D">
        <w:rPr>
          <w:rFonts w:ascii="仿宋_GB2312" w:eastAsia="仿宋_GB2312" w:hAnsi="宋体" w:hint="eastAsia"/>
          <w:bCs/>
          <w:sz w:val="30"/>
          <w:szCs w:val="30"/>
        </w:rPr>
        <w:t>年版学术期刊目录）</w:t>
      </w:r>
      <w:r w:rsidRPr="00E6672D">
        <w:rPr>
          <w:rFonts w:ascii="仿宋_GB2312" w:eastAsia="仿宋_GB2312" w:hAnsi="宋体" w:hint="eastAsia"/>
          <w:bCs/>
          <w:sz w:val="30"/>
          <w:szCs w:val="30"/>
        </w:rPr>
        <w:lastRenderedPageBreak/>
        <w:t>或</w:t>
      </w:r>
      <w:r w:rsidRPr="00E6672D">
        <w:rPr>
          <w:rFonts w:ascii="仿宋_GB2312" w:eastAsia="仿宋_GB2312" w:hAnsi="宋体"/>
          <w:bCs/>
          <w:sz w:val="30"/>
          <w:szCs w:val="30"/>
        </w:rPr>
        <w:t>SSCI</w:t>
      </w:r>
      <w:r w:rsidRPr="00E6672D">
        <w:rPr>
          <w:rFonts w:ascii="仿宋_GB2312" w:eastAsia="仿宋_GB2312" w:hAnsi="宋体" w:hint="eastAsia"/>
          <w:bCs/>
          <w:sz w:val="30"/>
          <w:szCs w:val="30"/>
        </w:rPr>
        <w:t>、</w:t>
      </w:r>
      <w:r w:rsidRPr="00E6672D">
        <w:rPr>
          <w:rFonts w:ascii="仿宋_GB2312" w:eastAsia="仿宋_GB2312" w:hAnsi="宋体"/>
          <w:bCs/>
          <w:sz w:val="30"/>
          <w:szCs w:val="30"/>
        </w:rPr>
        <w:t>A&amp;HCI</w:t>
      </w:r>
      <w:r w:rsidRPr="00E6672D">
        <w:rPr>
          <w:rFonts w:ascii="仿宋_GB2312" w:eastAsia="仿宋_GB2312" w:hAnsi="宋体" w:hint="eastAsia"/>
          <w:bCs/>
          <w:sz w:val="30"/>
          <w:szCs w:val="30"/>
        </w:rPr>
        <w:t>收录的国外学术期刊</w:t>
      </w:r>
      <w:r>
        <w:rPr>
          <w:rFonts w:ascii="仿宋_GB2312" w:eastAsia="仿宋_GB2312" w:hAnsi="宋体" w:hint="eastAsia"/>
          <w:bCs/>
          <w:sz w:val="30"/>
          <w:szCs w:val="30"/>
        </w:rPr>
        <w:t>发表论文。</w:t>
      </w:r>
    </w:p>
    <w:p w:rsidR="005179DB" w:rsidRPr="00C56A97" w:rsidRDefault="005179DB" w:rsidP="00E03502">
      <w:pPr>
        <w:adjustRightInd w:val="0"/>
        <w:snapToGrid w:val="0"/>
        <w:spacing w:line="360" w:lineRule="auto"/>
        <w:ind w:firstLineChars="200" w:firstLine="602"/>
        <w:rPr>
          <w:rFonts w:ascii="仿宋_GB2312" w:eastAsia="仿宋_GB2312" w:hAnsi="宋体"/>
          <w:b/>
          <w:sz w:val="30"/>
          <w:szCs w:val="30"/>
        </w:rPr>
      </w:pPr>
      <w:r w:rsidRPr="00C56A97">
        <w:rPr>
          <w:rFonts w:ascii="仿宋_GB2312" w:eastAsia="仿宋_GB2312" w:hAnsi="宋体" w:hint="eastAsia"/>
          <w:b/>
          <w:sz w:val="30"/>
          <w:szCs w:val="30"/>
        </w:rPr>
        <w:t>（二）专职人员</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t>1.</w:t>
      </w:r>
      <w:r w:rsidRPr="00A20074">
        <w:rPr>
          <w:rFonts w:ascii="仿宋_GB2312" w:eastAsia="仿宋_GB2312" w:hAnsi="宋体" w:hint="eastAsia"/>
          <w:bCs/>
          <w:sz w:val="30"/>
          <w:szCs w:val="30"/>
        </w:rPr>
        <w:t>职称结构合理，梯队整齐</w:t>
      </w:r>
      <w:r>
        <w:rPr>
          <w:rFonts w:ascii="仿宋_GB2312" w:eastAsia="仿宋_GB2312" w:hAnsi="宋体" w:hint="eastAsia"/>
          <w:bCs/>
          <w:sz w:val="30"/>
          <w:szCs w:val="30"/>
        </w:rPr>
        <w:t>；</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t>2.</w:t>
      </w:r>
      <w:r w:rsidRPr="00A20074">
        <w:rPr>
          <w:rFonts w:ascii="仿宋_GB2312" w:eastAsia="仿宋_GB2312" w:hAnsi="宋体" w:hint="eastAsia"/>
          <w:bCs/>
          <w:sz w:val="30"/>
          <w:szCs w:val="30"/>
        </w:rPr>
        <w:t>学位结构合理，博士、硕士有较高比例</w:t>
      </w:r>
      <w:r>
        <w:rPr>
          <w:rFonts w:ascii="仿宋_GB2312" w:eastAsia="仿宋_GB2312" w:hAnsi="宋体" w:hint="eastAsia"/>
          <w:bCs/>
          <w:sz w:val="30"/>
          <w:szCs w:val="30"/>
        </w:rPr>
        <w:t>；</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t>3.</w:t>
      </w:r>
      <w:r w:rsidRPr="00A20074">
        <w:rPr>
          <w:rFonts w:ascii="仿宋_GB2312" w:eastAsia="仿宋_GB2312" w:hAnsi="宋体" w:hint="eastAsia"/>
          <w:bCs/>
          <w:sz w:val="30"/>
          <w:szCs w:val="30"/>
        </w:rPr>
        <w:t>年龄结构合理，中青年教授所占比例较高</w:t>
      </w:r>
      <w:r>
        <w:rPr>
          <w:rFonts w:ascii="仿宋_GB2312" w:eastAsia="仿宋_GB2312" w:hAnsi="宋体" w:hint="eastAsia"/>
          <w:bCs/>
          <w:sz w:val="30"/>
          <w:szCs w:val="30"/>
        </w:rPr>
        <w:t>；</w:t>
      </w:r>
    </w:p>
    <w:p w:rsidR="005179DB"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t>4.</w:t>
      </w:r>
      <w:r w:rsidRPr="00A20074">
        <w:rPr>
          <w:rFonts w:ascii="仿宋_GB2312" w:eastAsia="仿宋_GB2312" w:hAnsi="宋体" w:hint="eastAsia"/>
          <w:bCs/>
          <w:sz w:val="30"/>
          <w:szCs w:val="30"/>
        </w:rPr>
        <w:t>研究方向结构合理，主体研究人员与中心研究方向有一致性或互补性</w:t>
      </w:r>
      <w:r>
        <w:rPr>
          <w:rFonts w:ascii="仿宋_GB2312" w:eastAsia="仿宋_GB2312" w:hAnsi="宋体" w:hint="eastAsia"/>
          <w:bCs/>
          <w:sz w:val="30"/>
          <w:szCs w:val="30"/>
        </w:rPr>
        <w:t>；</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bCs/>
          <w:sz w:val="30"/>
          <w:szCs w:val="30"/>
        </w:rPr>
        <w:t>5.</w:t>
      </w:r>
      <w:r>
        <w:rPr>
          <w:rFonts w:ascii="仿宋_GB2312" w:eastAsia="仿宋_GB2312" w:hAnsi="华文中宋" w:hint="eastAsia"/>
          <w:sz w:val="30"/>
          <w:szCs w:val="30"/>
        </w:rPr>
        <w:t>科研整体水平居省内相关研究领域的领先地位，在国内</w:t>
      </w:r>
      <w:r w:rsidRPr="00615C88">
        <w:rPr>
          <w:rFonts w:ascii="仿宋_GB2312" w:eastAsia="仿宋_GB2312" w:hAnsi="华文中宋" w:hint="eastAsia"/>
          <w:sz w:val="30"/>
          <w:szCs w:val="30"/>
        </w:rPr>
        <w:t>有</w:t>
      </w:r>
      <w:r>
        <w:rPr>
          <w:rFonts w:ascii="仿宋_GB2312" w:eastAsia="仿宋_GB2312" w:hAnsi="华文中宋" w:hint="eastAsia"/>
          <w:sz w:val="30"/>
          <w:szCs w:val="30"/>
        </w:rPr>
        <w:t>一定</w:t>
      </w:r>
      <w:r w:rsidRPr="00615C88">
        <w:rPr>
          <w:rFonts w:ascii="仿宋_GB2312" w:eastAsia="仿宋_GB2312" w:hAnsi="华文中宋" w:hint="eastAsia"/>
          <w:sz w:val="30"/>
          <w:szCs w:val="30"/>
        </w:rPr>
        <w:t>学术影响和声誉。</w:t>
      </w:r>
    </w:p>
    <w:p w:rsidR="005179DB" w:rsidRPr="00C56A97" w:rsidRDefault="005179DB" w:rsidP="00E03502">
      <w:pPr>
        <w:adjustRightInd w:val="0"/>
        <w:snapToGrid w:val="0"/>
        <w:spacing w:line="360" w:lineRule="auto"/>
        <w:ind w:firstLineChars="200" w:firstLine="602"/>
        <w:rPr>
          <w:rFonts w:ascii="仿宋_GB2312" w:eastAsia="仿宋_GB2312" w:hAnsi="宋体"/>
          <w:b/>
          <w:sz w:val="30"/>
          <w:szCs w:val="30"/>
        </w:rPr>
      </w:pPr>
      <w:r w:rsidRPr="00C56A97">
        <w:rPr>
          <w:rFonts w:ascii="仿宋_GB2312" w:eastAsia="仿宋_GB2312" w:hAnsi="宋体" w:hint="eastAsia"/>
          <w:b/>
          <w:sz w:val="30"/>
          <w:szCs w:val="30"/>
        </w:rPr>
        <w:t>（三）兼职人员</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t>1.</w:t>
      </w:r>
      <w:r>
        <w:rPr>
          <w:rFonts w:ascii="仿宋_GB2312" w:eastAsia="仿宋_GB2312" w:hAnsi="宋体" w:hint="eastAsia"/>
          <w:bCs/>
          <w:sz w:val="30"/>
          <w:szCs w:val="30"/>
        </w:rPr>
        <w:t>职称结构合理，有一定</w:t>
      </w:r>
      <w:r w:rsidRPr="00A20074">
        <w:rPr>
          <w:rFonts w:ascii="仿宋_GB2312" w:eastAsia="仿宋_GB2312" w:hAnsi="宋体" w:hint="eastAsia"/>
          <w:bCs/>
          <w:sz w:val="30"/>
          <w:szCs w:val="30"/>
        </w:rPr>
        <w:t>学术影响</w:t>
      </w:r>
      <w:r>
        <w:rPr>
          <w:rFonts w:ascii="仿宋_GB2312" w:eastAsia="仿宋_GB2312" w:hAnsi="宋体" w:hint="eastAsia"/>
          <w:bCs/>
          <w:sz w:val="30"/>
          <w:szCs w:val="30"/>
        </w:rPr>
        <w:t>；</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t>2.</w:t>
      </w:r>
      <w:r>
        <w:rPr>
          <w:rFonts w:ascii="仿宋_GB2312" w:eastAsia="仿宋_GB2312" w:hAnsi="宋体" w:hint="eastAsia"/>
          <w:bCs/>
          <w:sz w:val="30"/>
          <w:szCs w:val="30"/>
        </w:rPr>
        <w:t>兼职研究人员研究方向与中心研究方向有一致性或互补性；</w:t>
      </w:r>
    </w:p>
    <w:p w:rsidR="005179DB" w:rsidRPr="00A20074" w:rsidRDefault="005179DB" w:rsidP="00E03502">
      <w:pPr>
        <w:adjustRightInd w:val="0"/>
        <w:snapToGrid w:val="0"/>
        <w:spacing w:line="360" w:lineRule="auto"/>
        <w:ind w:firstLineChars="200" w:firstLine="600"/>
        <w:rPr>
          <w:rFonts w:ascii="仿宋_GB2312" w:eastAsia="仿宋_GB2312" w:hAnsi="宋体"/>
          <w:sz w:val="30"/>
          <w:szCs w:val="30"/>
        </w:rPr>
      </w:pPr>
      <w:r w:rsidRPr="00A20074">
        <w:rPr>
          <w:rFonts w:ascii="仿宋_GB2312" w:eastAsia="仿宋_GB2312" w:hAnsi="宋体"/>
          <w:bCs/>
          <w:sz w:val="30"/>
          <w:szCs w:val="30"/>
        </w:rPr>
        <w:t>3.</w:t>
      </w:r>
      <w:r w:rsidRPr="00A20074">
        <w:rPr>
          <w:rFonts w:ascii="仿宋_GB2312" w:eastAsia="仿宋_GB2312" w:hAnsi="宋体" w:hint="eastAsia"/>
          <w:bCs/>
          <w:sz w:val="30"/>
          <w:szCs w:val="30"/>
        </w:rPr>
        <w:t>在</w:t>
      </w:r>
      <w:r w:rsidRPr="00A20074">
        <w:rPr>
          <w:rFonts w:ascii="仿宋_GB2312" w:eastAsia="仿宋_GB2312" w:hAnsi="宋体" w:hint="eastAsia"/>
          <w:sz w:val="30"/>
          <w:szCs w:val="30"/>
        </w:rPr>
        <w:t>兼职研究人员作用发挥方面有制度保障并认真落实</w:t>
      </w:r>
      <w:r>
        <w:rPr>
          <w:rFonts w:ascii="仿宋_GB2312" w:eastAsia="仿宋_GB2312" w:hAnsi="宋体" w:hint="eastAsia"/>
          <w:sz w:val="30"/>
          <w:szCs w:val="30"/>
        </w:rPr>
        <w:t>。</w:t>
      </w:r>
    </w:p>
    <w:p w:rsidR="005179DB" w:rsidRPr="00C56A97" w:rsidRDefault="005179DB" w:rsidP="00E03502">
      <w:pPr>
        <w:adjustRightInd w:val="0"/>
        <w:snapToGrid w:val="0"/>
        <w:spacing w:line="360" w:lineRule="auto"/>
        <w:ind w:firstLineChars="200" w:firstLine="602"/>
        <w:rPr>
          <w:rFonts w:ascii="仿宋_GB2312" w:eastAsia="仿宋_GB2312" w:hAnsi="宋体"/>
          <w:b/>
          <w:sz w:val="30"/>
          <w:szCs w:val="30"/>
        </w:rPr>
      </w:pPr>
      <w:r w:rsidRPr="00C56A97">
        <w:rPr>
          <w:rFonts w:ascii="仿宋_GB2312" w:eastAsia="仿宋_GB2312" w:hAnsi="宋体" w:hint="eastAsia"/>
          <w:b/>
          <w:sz w:val="30"/>
          <w:szCs w:val="30"/>
        </w:rPr>
        <w:t>（四）学术委员会</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t>1.</w:t>
      </w:r>
      <w:r w:rsidRPr="00A20074">
        <w:rPr>
          <w:rFonts w:ascii="仿宋_GB2312" w:eastAsia="仿宋_GB2312" w:hAnsi="宋体" w:hint="eastAsia"/>
          <w:bCs/>
          <w:sz w:val="30"/>
          <w:szCs w:val="30"/>
        </w:rPr>
        <w:t>学术委员会结构合理</w:t>
      </w:r>
      <w:r>
        <w:rPr>
          <w:rFonts w:ascii="仿宋_GB2312" w:eastAsia="仿宋_GB2312" w:hAnsi="宋体" w:hint="eastAsia"/>
          <w:bCs/>
          <w:sz w:val="30"/>
          <w:szCs w:val="30"/>
        </w:rPr>
        <w:t>，管理规范，运作有序；</w:t>
      </w:r>
    </w:p>
    <w:p w:rsidR="005179DB"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t>2.</w:t>
      </w:r>
      <w:r w:rsidRPr="00A20074">
        <w:rPr>
          <w:rFonts w:ascii="仿宋_GB2312" w:eastAsia="仿宋_GB2312" w:hAnsi="宋体" w:hint="eastAsia"/>
          <w:bCs/>
          <w:sz w:val="30"/>
          <w:szCs w:val="30"/>
        </w:rPr>
        <w:t>在</w:t>
      </w:r>
      <w:r w:rsidRPr="009B16DB">
        <w:rPr>
          <w:rFonts w:ascii="仿宋_GB2312" w:eastAsia="仿宋_GB2312" w:hAnsi="宋体" w:hint="eastAsia"/>
          <w:bCs/>
          <w:sz w:val="30"/>
          <w:szCs w:val="30"/>
        </w:rPr>
        <w:t>学术委员会作用发挥方面</w:t>
      </w:r>
      <w:r>
        <w:rPr>
          <w:rFonts w:ascii="仿宋_GB2312" w:eastAsia="仿宋_GB2312" w:hAnsi="宋体" w:hint="eastAsia"/>
          <w:bCs/>
          <w:sz w:val="30"/>
          <w:szCs w:val="30"/>
        </w:rPr>
        <w:t>有</w:t>
      </w:r>
      <w:r w:rsidRPr="00A20074">
        <w:rPr>
          <w:rFonts w:ascii="仿宋_GB2312" w:eastAsia="仿宋_GB2312" w:hAnsi="宋体" w:hint="eastAsia"/>
          <w:bCs/>
          <w:sz w:val="30"/>
          <w:szCs w:val="30"/>
        </w:rPr>
        <w:t>制度保障，并认真落实</w:t>
      </w:r>
      <w:r>
        <w:rPr>
          <w:rFonts w:ascii="仿宋_GB2312" w:eastAsia="仿宋_GB2312" w:hAnsi="宋体" w:hint="eastAsia"/>
          <w:bCs/>
          <w:sz w:val="30"/>
          <w:szCs w:val="30"/>
        </w:rPr>
        <w:t>。</w:t>
      </w:r>
    </w:p>
    <w:p w:rsidR="005179DB" w:rsidRDefault="005179DB" w:rsidP="00E03502">
      <w:pPr>
        <w:adjustRightInd w:val="0"/>
        <w:snapToGrid w:val="0"/>
        <w:spacing w:line="360" w:lineRule="auto"/>
        <w:ind w:firstLineChars="200" w:firstLine="601"/>
        <w:rPr>
          <w:rFonts w:ascii="华文中宋" w:eastAsia="华文中宋" w:hAnsi="华文中宋"/>
          <w:b/>
          <w:sz w:val="30"/>
          <w:szCs w:val="30"/>
        </w:rPr>
      </w:pPr>
      <w:r>
        <w:rPr>
          <w:rFonts w:ascii="华文中宋" w:eastAsia="华文中宋" w:hAnsi="华文中宋" w:hint="eastAsia"/>
          <w:b/>
          <w:sz w:val="30"/>
          <w:szCs w:val="30"/>
        </w:rPr>
        <w:t>三</w:t>
      </w:r>
      <w:r w:rsidRPr="00564072">
        <w:rPr>
          <w:rFonts w:ascii="华文中宋" w:eastAsia="华文中宋" w:hAnsi="华文中宋" w:hint="eastAsia"/>
          <w:b/>
          <w:sz w:val="30"/>
          <w:szCs w:val="30"/>
        </w:rPr>
        <w:t>、</w:t>
      </w:r>
      <w:r>
        <w:rPr>
          <w:rFonts w:ascii="华文中宋" w:eastAsia="华文中宋" w:hAnsi="华文中宋" w:hint="eastAsia"/>
          <w:b/>
          <w:sz w:val="30"/>
          <w:szCs w:val="30"/>
        </w:rPr>
        <w:t>建设</w:t>
      </w:r>
      <w:r w:rsidRPr="00564072">
        <w:rPr>
          <w:rFonts w:ascii="华文中宋" w:eastAsia="华文中宋" w:hAnsi="华文中宋" w:hint="eastAsia"/>
          <w:b/>
          <w:sz w:val="30"/>
          <w:szCs w:val="30"/>
        </w:rPr>
        <w:t>规划</w:t>
      </w:r>
    </w:p>
    <w:p w:rsidR="005179DB" w:rsidRDefault="005179DB" w:rsidP="00E03502">
      <w:pPr>
        <w:adjustRightInd w:val="0"/>
        <w:snapToGrid w:val="0"/>
        <w:spacing w:line="360" w:lineRule="auto"/>
        <w:ind w:firstLineChars="200" w:firstLine="602"/>
        <w:rPr>
          <w:rFonts w:ascii="仿宋_GB2312" w:eastAsia="仿宋_GB2312" w:hAnsi="宋体"/>
          <w:b/>
          <w:sz w:val="30"/>
          <w:szCs w:val="30"/>
        </w:rPr>
      </w:pPr>
      <w:r w:rsidRPr="009B16DB">
        <w:rPr>
          <w:rFonts w:ascii="仿宋_GB2312" w:eastAsia="仿宋_GB2312" w:hAnsi="宋体" w:hint="eastAsia"/>
          <w:b/>
          <w:sz w:val="30"/>
          <w:szCs w:val="30"/>
        </w:rPr>
        <w:t>（一）建设目标</w:t>
      </w:r>
    </w:p>
    <w:p w:rsidR="005179DB" w:rsidRPr="004577D8" w:rsidRDefault="005179DB" w:rsidP="00E03502">
      <w:pPr>
        <w:adjustRightInd w:val="0"/>
        <w:snapToGrid w:val="0"/>
        <w:spacing w:line="360" w:lineRule="auto"/>
        <w:ind w:firstLineChars="200" w:firstLine="600"/>
        <w:rPr>
          <w:rFonts w:ascii="仿宋_GB2312" w:eastAsia="仿宋_GB2312" w:hAnsi="宋体"/>
          <w:bCs/>
          <w:sz w:val="30"/>
          <w:szCs w:val="30"/>
        </w:rPr>
      </w:pPr>
      <w:r w:rsidRPr="004577D8">
        <w:rPr>
          <w:rFonts w:ascii="仿宋_GB2312" w:eastAsia="仿宋_GB2312" w:hAnsi="宋体"/>
          <w:bCs/>
          <w:sz w:val="30"/>
          <w:szCs w:val="30"/>
        </w:rPr>
        <w:t>1.2</w:t>
      </w:r>
      <w:r w:rsidRPr="004577D8">
        <w:rPr>
          <w:rFonts w:ascii="仿宋_GB2312" w:eastAsia="仿宋_GB2312" w:hAnsi="宋体" w:hint="eastAsia"/>
          <w:bCs/>
          <w:sz w:val="30"/>
          <w:szCs w:val="30"/>
        </w:rPr>
        <w:t>年建设中期目标明确、可行性强，</w:t>
      </w:r>
      <w:r w:rsidRPr="004577D8">
        <w:rPr>
          <w:rFonts w:ascii="仿宋_GB2312" w:eastAsia="仿宋_GB2312" w:hAnsi="宋体"/>
          <w:bCs/>
          <w:sz w:val="30"/>
          <w:szCs w:val="30"/>
        </w:rPr>
        <w:t>5</w:t>
      </w:r>
      <w:r w:rsidRPr="004577D8">
        <w:rPr>
          <w:rFonts w:ascii="仿宋_GB2312" w:eastAsia="仿宋_GB2312" w:hAnsi="宋体" w:hint="eastAsia"/>
          <w:bCs/>
          <w:sz w:val="30"/>
          <w:szCs w:val="30"/>
        </w:rPr>
        <w:t>年建设远期目标应</w:t>
      </w:r>
      <w:bookmarkStart w:id="0" w:name="_GoBack"/>
      <w:bookmarkEnd w:id="0"/>
      <w:r w:rsidRPr="004577D8">
        <w:rPr>
          <w:rFonts w:ascii="仿宋_GB2312" w:eastAsia="仿宋_GB2312" w:hAnsi="宋体" w:hint="eastAsia"/>
          <w:bCs/>
          <w:sz w:val="30"/>
          <w:szCs w:val="30"/>
        </w:rPr>
        <w:t>高度符合我省和国家发展需要，顺应哲学社会科学发展趋势，能产生有较大学术影响的研究成果，建设该研究方向国内制高点的预期清晰</w:t>
      </w:r>
      <w:r w:rsidRPr="004577D8">
        <w:rPr>
          <w:rFonts w:ascii="仿宋_GB2312" w:eastAsia="仿宋_GB2312" w:hAnsi="宋体"/>
          <w:bCs/>
          <w:sz w:val="30"/>
          <w:szCs w:val="30"/>
        </w:rPr>
        <w:t>;</w:t>
      </w:r>
    </w:p>
    <w:p w:rsidR="005179DB" w:rsidRDefault="005179DB"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bCs/>
          <w:sz w:val="30"/>
          <w:szCs w:val="30"/>
        </w:rPr>
        <w:t>2.</w:t>
      </w:r>
      <w:r>
        <w:rPr>
          <w:rFonts w:ascii="仿宋_GB2312" w:eastAsia="仿宋_GB2312" w:hAnsi="宋体" w:hint="eastAsia"/>
          <w:bCs/>
          <w:sz w:val="30"/>
          <w:szCs w:val="30"/>
        </w:rPr>
        <w:t>通过建设，依托</w:t>
      </w:r>
      <w:r w:rsidR="00E96F47">
        <w:rPr>
          <w:rFonts w:ascii="仿宋_GB2312" w:eastAsia="仿宋_GB2312" w:hAnsi="宋体" w:hint="eastAsia"/>
          <w:bCs/>
          <w:sz w:val="30"/>
          <w:szCs w:val="30"/>
        </w:rPr>
        <w:t>的主要</w:t>
      </w:r>
      <w:r>
        <w:rPr>
          <w:rFonts w:ascii="仿宋_GB2312" w:eastAsia="仿宋_GB2312" w:hAnsi="宋体" w:hint="eastAsia"/>
          <w:bCs/>
          <w:sz w:val="30"/>
          <w:szCs w:val="30"/>
        </w:rPr>
        <w:t>学科</w:t>
      </w:r>
      <w:r w:rsidR="00E96F47">
        <w:rPr>
          <w:rFonts w:ascii="仿宋_GB2312" w:eastAsia="仿宋_GB2312" w:hAnsi="宋体" w:hint="eastAsia"/>
          <w:bCs/>
          <w:sz w:val="30"/>
          <w:szCs w:val="30"/>
        </w:rPr>
        <w:t>在</w:t>
      </w:r>
      <w:r>
        <w:rPr>
          <w:rFonts w:ascii="仿宋_GB2312" w:eastAsia="仿宋_GB2312" w:hAnsi="宋体" w:hint="eastAsia"/>
          <w:bCs/>
          <w:sz w:val="30"/>
          <w:szCs w:val="30"/>
        </w:rPr>
        <w:t>全国排名应有显著提升；</w:t>
      </w:r>
    </w:p>
    <w:p w:rsidR="005179DB" w:rsidRPr="004577D8" w:rsidRDefault="005179DB"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bCs/>
          <w:sz w:val="30"/>
          <w:szCs w:val="30"/>
        </w:rPr>
        <w:t>3.</w:t>
      </w:r>
      <w:r>
        <w:rPr>
          <w:rFonts w:ascii="仿宋_GB2312" w:eastAsia="仿宋_GB2312" w:hAnsi="宋体" w:hint="eastAsia"/>
          <w:sz w:val="30"/>
          <w:szCs w:val="30"/>
        </w:rPr>
        <w:t>建设期内完成浙江省社会科学界联合会交办的其他任务。</w:t>
      </w:r>
    </w:p>
    <w:p w:rsidR="005179DB" w:rsidRPr="003561EE" w:rsidRDefault="005179DB" w:rsidP="00E03502">
      <w:pPr>
        <w:adjustRightInd w:val="0"/>
        <w:snapToGrid w:val="0"/>
        <w:spacing w:line="360" w:lineRule="auto"/>
        <w:ind w:firstLineChars="200" w:firstLine="602"/>
        <w:rPr>
          <w:rFonts w:ascii="仿宋_GB2312" w:eastAsia="仿宋_GB2312" w:hAnsi="宋体"/>
          <w:b/>
          <w:sz w:val="30"/>
          <w:szCs w:val="30"/>
        </w:rPr>
      </w:pPr>
      <w:r w:rsidRPr="003561EE">
        <w:rPr>
          <w:rFonts w:ascii="仿宋_GB2312" w:eastAsia="仿宋_GB2312" w:hAnsi="宋体" w:hint="eastAsia"/>
          <w:b/>
          <w:sz w:val="30"/>
          <w:szCs w:val="30"/>
        </w:rPr>
        <w:t>（二）建设规划</w:t>
      </w:r>
    </w:p>
    <w:p w:rsidR="005179DB" w:rsidRDefault="005179DB"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bCs/>
          <w:sz w:val="30"/>
          <w:szCs w:val="30"/>
        </w:rPr>
        <w:lastRenderedPageBreak/>
        <w:t>1.</w:t>
      </w:r>
      <w:r w:rsidRPr="004577D8">
        <w:rPr>
          <w:rFonts w:ascii="仿宋_GB2312" w:eastAsia="仿宋_GB2312" w:hAnsi="宋体" w:hint="eastAsia"/>
          <w:bCs/>
          <w:sz w:val="30"/>
          <w:szCs w:val="30"/>
        </w:rPr>
        <w:t>发展规划科学可行，</w:t>
      </w:r>
      <w:r w:rsidRPr="006049DE">
        <w:rPr>
          <w:rFonts w:ascii="仿宋_GB2312" w:eastAsia="仿宋_GB2312" w:hAnsi="宋体" w:hint="eastAsia"/>
          <w:bCs/>
          <w:sz w:val="30"/>
          <w:szCs w:val="30"/>
        </w:rPr>
        <w:t>具有科学性、前沿性、可操作性，兼顾各研究方向，突出研究的持续性、系列性，并列出重大选题或课题指南</w:t>
      </w:r>
      <w:r>
        <w:rPr>
          <w:rFonts w:ascii="仿宋_GB2312" w:eastAsia="仿宋_GB2312" w:hAnsi="宋体" w:hint="eastAsia"/>
          <w:bCs/>
          <w:sz w:val="30"/>
          <w:szCs w:val="30"/>
        </w:rPr>
        <w:t>；</w:t>
      </w:r>
    </w:p>
    <w:p w:rsidR="005179DB" w:rsidRDefault="005179DB" w:rsidP="00E03502">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bCs/>
          <w:sz w:val="30"/>
          <w:szCs w:val="30"/>
        </w:rPr>
        <w:t>2.</w:t>
      </w:r>
      <w:r w:rsidRPr="006049DE">
        <w:rPr>
          <w:rFonts w:ascii="仿宋_GB2312" w:eastAsia="仿宋_GB2312" w:hAnsi="宋体" w:hint="eastAsia"/>
          <w:bCs/>
          <w:sz w:val="30"/>
          <w:szCs w:val="30"/>
        </w:rPr>
        <w:t>建设思路清晰，</w:t>
      </w:r>
      <w:r>
        <w:rPr>
          <w:rFonts w:ascii="仿宋_GB2312" w:eastAsia="仿宋_GB2312" w:hAnsi="宋体" w:hint="eastAsia"/>
          <w:bCs/>
          <w:sz w:val="30"/>
          <w:szCs w:val="30"/>
        </w:rPr>
        <w:t>要有</w:t>
      </w:r>
      <w:r w:rsidRPr="006049DE">
        <w:rPr>
          <w:rFonts w:ascii="仿宋_GB2312" w:eastAsia="仿宋_GB2312" w:hAnsi="宋体" w:hint="eastAsia"/>
          <w:bCs/>
          <w:sz w:val="30"/>
          <w:szCs w:val="30"/>
        </w:rPr>
        <w:t>科学研究、学科建设、成果转化、队伍建设、研讨交流、信息化建设等方面的工作计划和任务</w:t>
      </w:r>
      <w:r>
        <w:rPr>
          <w:rFonts w:ascii="仿宋_GB2312" w:eastAsia="仿宋_GB2312" w:hAnsi="宋体" w:hint="eastAsia"/>
          <w:sz w:val="30"/>
          <w:szCs w:val="30"/>
        </w:rPr>
        <w:t>。</w:t>
      </w:r>
    </w:p>
    <w:p w:rsidR="005179DB" w:rsidRPr="00895D11" w:rsidRDefault="00E96F47"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hint="eastAsia"/>
          <w:bCs/>
          <w:sz w:val="30"/>
          <w:szCs w:val="30"/>
        </w:rPr>
        <w:t>3.保障措施要到位，专职研究人员、行政人员、配套经费、办公场所等。</w:t>
      </w:r>
    </w:p>
    <w:p w:rsidR="005179DB" w:rsidRPr="00564072" w:rsidRDefault="005179DB" w:rsidP="00E03502">
      <w:pPr>
        <w:adjustRightInd w:val="0"/>
        <w:snapToGrid w:val="0"/>
        <w:spacing w:line="360" w:lineRule="auto"/>
        <w:ind w:firstLineChars="200" w:firstLine="601"/>
        <w:rPr>
          <w:rFonts w:ascii="华文中宋" w:eastAsia="华文中宋" w:hAnsi="华文中宋"/>
          <w:b/>
          <w:sz w:val="30"/>
          <w:szCs w:val="30"/>
        </w:rPr>
      </w:pPr>
      <w:r>
        <w:rPr>
          <w:rFonts w:ascii="华文中宋" w:eastAsia="华文中宋" w:hAnsi="华文中宋" w:hint="eastAsia"/>
          <w:b/>
          <w:sz w:val="30"/>
          <w:szCs w:val="30"/>
        </w:rPr>
        <w:t>四</w:t>
      </w:r>
      <w:r w:rsidRPr="00564072">
        <w:rPr>
          <w:rFonts w:ascii="华文中宋" w:eastAsia="华文中宋" w:hAnsi="华文中宋" w:hint="eastAsia"/>
          <w:b/>
          <w:sz w:val="30"/>
          <w:szCs w:val="30"/>
        </w:rPr>
        <w:t>、前期成果</w:t>
      </w:r>
      <w:r w:rsidRPr="00564072">
        <w:rPr>
          <w:rFonts w:ascii="华文中宋" w:eastAsia="华文中宋" w:hAnsi="华文中宋"/>
          <w:b/>
          <w:sz w:val="30"/>
          <w:szCs w:val="30"/>
        </w:rPr>
        <w:t xml:space="preserve"> </w:t>
      </w:r>
    </w:p>
    <w:p w:rsidR="005179DB" w:rsidRPr="009B16DB" w:rsidRDefault="005179DB" w:rsidP="00E03502">
      <w:pPr>
        <w:adjustRightInd w:val="0"/>
        <w:snapToGrid w:val="0"/>
        <w:spacing w:line="360" w:lineRule="auto"/>
        <w:ind w:firstLineChars="200" w:firstLine="602"/>
        <w:rPr>
          <w:rFonts w:ascii="仿宋_GB2312" w:eastAsia="仿宋_GB2312" w:hAnsi="宋体"/>
          <w:b/>
          <w:bCs/>
          <w:sz w:val="30"/>
          <w:szCs w:val="30"/>
        </w:rPr>
      </w:pPr>
      <w:r w:rsidRPr="009B16DB">
        <w:rPr>
          <w:rFonts w:ascii="仿宋_GB2312" w:eastAsia="仿宋_GB2312" w:hAnsi="宋体"/>
          <w:b/>
          <w:bCs/>
          <w:sz w:val="30"/>
          <w:szCs w:val="30"/>
        </w:rPr>
        <w:t>(</w:t>
      </w:r>
      <w:r w:rsidRPr="009B16DB">
        <w:rPr>
          <w:rFonts w:ascii="仿宋_GB2312" w:eastAsia="仿宋_GB2312" w:hAnsi="宋体" w:hint="eastAsia"/>
          <w:b/>
          <w:bCs/>
          <w:sz w:val="30"/>
          <w:szCs w:val="30"/>
        </w:rPr>
        <w:t>一</w:t>
      </w:r>
      <w:r w:rsidRPr="009B16DB">
        <w:rPr>
          <w:rFonts w:ascii="仿宋_GB2312" w:eastAsia="仿宋_GB2312" w:hAnsi="宋体"/>
          <w:b/>
          <w:bCs/>
          <w:sz w:val="30"/>
          <w:szCs w:val="30"/>
        </w:rPr>
        <w:t xml:space="preserve">) </w:t>
      </w:r>
      <w:r w:rsidRPr="009B16DB">
        <w:rPr>
          <w:rFonts w:ascii="仿宋_GB2312" w:eastAsia="仿宋_GB2312" w:hAnsi="宋体" w:hint="eastAsia"/>
          <w:b/>
          <w:bCs/>
          <w:sz w:val="30"/>
          <w:szCs w:val="30"/>
        </w:rPr>
        <w:t>研究方向</w:t>
      </w:r>
    </w:p>
    <w:p w:rsidR="005179DB" w:rsidRPr="00E22B19" w:rsidRDefault="005179DB" w:rsidP="00E03502">
      <w:pPr>
        <w:adjustRightInd w:val="0"/>
        <w:snapToGrid w:val="0"/>
        <w:spacing w:line="360" w:lineRule="auto"/>
        <w:ind w:firstLineChars="200" w:firstLine="600"/>
        <w:rPr>
          <w:rFonts w:ascii="仿宋_GB2312" w:eastAsia="仿宋_GB2312" w:hAnsi="宋体"/>
          <w:bCs/>
          <w:sz w:val="30"/>
          <w:szCs w:val="30"/>
        </w:rPr>
      </w:pPr>
      <w:r w:rsidRPr="00E22B19">
        <w:rPr>
          <w:rFonts w:ascii="仿宋_GB2312" w:eastAsia="仿宋_GB2312" w:hAnsi="宋体"/>
          <w:bCs/>
          <w:sz w:val="30"/>
          <w:szCs w:val="30"/>
        </w:rPr>
        <w:t>1.</w:t>
      </w:r>
      <w:r w:rsidRPr="00E22B19">
        <w:rPr>
          <w:rFonts w:ascii="仿宋_GB2312" w:eastAsia="仿宋_GB2312" w:hAnsi="宋体" w:hint="eastAsia"/>
          <w:bCs/>
          <w:sz w:val="30"/>
          <w:szCs w:val="30"/>
        </w:rPr>
        <w:t>研究方向凝练于重点研究领域的学术前沿问题，具有重大学术价值</w:t>
      </w:r>
      <w:r>
        <w:rPr>
          <w:rFonts w:ascii="仿宋_GB2312" w:eastAsia="仿宋_GB2312" w:hAnsi="宋体" w:hint="eastAsia"/>
          <w:bCs/>
          <w:sz w:val="30"/>
          <w:szCs w:val="30"/>
        </w:rPr>
        <w:t>；</w:t>
      </w:r>
    </w:p>
    <w:p w:rsidR="005179DB" w:rsidRPr="00E22B19" w:rsidRDefault="005179DB" w:rsidP="00E03502">
      <w:pPr>
        <w:adjustRightInd w:val="0"/>
        <w:snapToGrid w:val="0"/>
        <w:spacing w:line="360" w:lineRule="auto"/>
        <w:ind w:firstLineChars="200" w:firstLine="600"/>
        <w:rPr>
          <w:rFonts w:ascii="仿宋_GB2312" w:eastAsia="仿宋_GB2312" w:hAnsi="宋体"/>
          <w:bCs/>
          <w:sz w:val="30"/>
          <w:szCs w:val="30"/>
        </w:rPr>
      </w:pPr>
      <w:r w:rsidRPr="00E22B19">
        <w:rPr>
          <w:rFonts w:ascii="仿宋_GB2312" w:eastAsia="仿宋_GB2312" w:hAnsi="宋体"/>
          <w:bCs/>
          <w:sz w:val="30"/>
          <w:szCs w:val="30"/>
        </w:rPr>
        <w:t>2.</w:t>
      </w:r>
      <w:r w:rsidRPr="00E22B19">
        <w:rPr>
          <w:rFonts w:ascii="仿宋_GB2312" w:eastAsia="仿宋_GB2312" w:hAnsi="宋体" w:hint="eastAsia"/>
          <w:bCs/>
          <w:sz w:val="30"/>
          <w:szCs w:val="30"/>
        </w:rPr>
        <w:t>所设研究方向指向明确，体现学术聚焦度，符合哲学社会科学研究发展趋势</w:t>
      </w:r>
      <w:r>
        <w:rPr>
          <w:rFonts w:ascii="仿宋_GB2312" w:eastAsia="仿宋_GB2312" w:hAnsi="宋体" w:hint="eastAsia"/>
          <w:bCs/>
          <w:sz w:val="30"/>
          <w:szCs w:val="30"/>
        </w:rPr>
        <w:t>；</w:t>
      </w:r>
    </w:p>
    <w:p w:rsidR="005179DB" w:rsidRPr="00E22B19" w:rsidRDefault="005179DB" w:rsidP="00E03502">
      <w:pPr>
        <w:adjustRightInd w:val="0"/>
        <w:snapToGrid w:val="0"/>
        <w:spacing w:line="360" w:lineRule="auto"/>
        <w:ind w:firstLineChars="200" w:firstLine="600"/>
        <w:rPr>
          <w:rFonts w:ascii="仿宋_GB2312" w:eastAsia="仿宋_GB2312" w:hAnsi="宋体"/>
          <w:bCs/>
          <w:sz w:val="30"/>
          <w:szCs w:val="30"/>
        </w:rPr>
      </w:pPr>
      <w:r w:rsidRPr="00E22B19">
        <w:rPr>
          <w:rFonts w:ascii="仿宋_GB2312" w:eastAsia="仿宋_GB2312" w:hAnsi="宋体"/>
          <w:bCs/>
          <w:sz w:val="30"/>
          <w:szCs w:val="30"/>
        </w:rPr>
        <w:t>3.</w:t>
      </w:r>
      <w:r w:rsidRPr="00E22B19">
        <w:rPr>
          <w:rFonts w:ascii="仿宋_GB2312" w:eastAsia="仿宋_GB2312" w:hAnsi="宋体" w:hint="eastAsia"/>
          <w:bCs/>
          <w:sz w:val="30"/>
          <w:szCs w:val="30"/>
        </w:rPr>
        <w:t>各研究方向之间及其与中心名称之间具有系统性和内在整体性。</w:t>
      </w:r>
    </w:p>
    <w:p w:rsidR="005179DB" w:rsidRPr="009B16DB" w:rsidRDefault="005179DB" w:rsidP="00E03502">
      <w:pPr>
        <w:adjustRightInd w:val="0"/>
        <w:snapToGrid w:val="0"/>
        <w:spacing w:line="360" w:lineRule="auto"/>
        <w:ind w:firstLineChars="200" w:firstLine="602"/>
        <w:rPr>
          <w:rFonts w:ascii="仿宋_GB2312" w:eastAsia="仿宋_GB2312" w:hAnsi="宋体"/>
          <w:b/>
          <w:bCs/>
          <w:sz w:val="30"/>
          <w:szCs w:val="30"/>
        </w:rPr>
      </w:pPr>
      <w:r w:rsidRPr="009B16DB">
        <w:rPr>
          <w:rFonts w:ascii="仿宋_GB2312" w:eastAsia="仿宋_GB2312" w:hAnsi="宋体"/>
          <w:b/>
          <w:bCs/>
          <w:sz w:val="30"/>
          <w:szCs w:val="30"/>
        </w:rPr>
        <w:t>(</w:t>
      </w:r>
      <w:r w:rsidRPr="009B16DB">
        <w:rPr>
          <w:rFonts w:ascii="仿宋_GB2312" w:eastAsia="仿宋_GB2312" w:hAnsi="宋体" w:hint="eastAsia"/>
          <w:b/>
          <w:bCs/>
          <w:sz w:val="30"/>
          <w:szCs w:val="30"/>
        </w:rPr>
        <w:t>二</w:t>
      </w:r>
      <w:r w:rsidRPr="009B16DB">
        <w:rPr>
          <w:rFonts w:ascii="仿宋_GB2312" w:eastAsia="仿宋_GB2312" w:hAnsi="宋体"/>
          <w:b/>
          <w:bCs/>
          <w:sz w:val="30"/>
          <w:szCs w:val="30"/>
        </w:rPr>
        <w:t xml:space="preserve">) </w:t>
      </w:r>
      <w:r w:rsidRPr="009B16DB">
        <w:rPr>
          <w:rFonts w:ascii="仿宋_GB2312" w:eastAsia="仿宋_GB2312" w:hAnsi="宋体" w:hint="eastAsia"/>
          <w:b/>
          <w:bCs/>
          <w:sz w:val="30"/>
          <w:szCs w:val="30"/>
        </w:rPr>
        <w:t>研究优势</w:t>
      </w:r>
    </w:p>
    <w:p w:rsidR="005179DB" w:rsidRPr="00CB6EA2" w:rsidRDefault="005179DB" w:rsidP="00E03502">
      <w:pPr>
        <w:adjustRightInd w:val="0"/>
        <w:snapToGrid w:val="0"/>
        <w:spacing w:line="360" w:lineRule="auto"/>
        <w:ind w:firstLineChars="200" w:firstLine="600"/>
        <w:rPr>
          <w:rFonts w:ascii="仿宋_GB2312" w:eastAsia="仿宋_GB2312" w:hAnsi="宋体"/>
          <w:bCs/>
          <w:sz w:val="30"/>
          <w:szCs w:val="30"/>
        </w:rPr>
      </w:pPr>
      <w:r w:rsidRPr="00CB6EA2">
        <w:rPr>
          <w:rFonts w:ascii="仿宋_GB2312" w:eastAsia="仿宋_GB2312" w:hAnsi="宋体"/>
          <w:bCs/>
          <w:sz w:val="30"/>
          <w:szCs w:val="30"/>
        </w:rPr>
        <w:t>1.</w:t>
      </w:r>
      <w:r w:rsidRPr="00CB6EA2">
        <w:rPr>
          <w:rFonts w:ascii="仿宋_GB2312" w:eastAsia="仿宋_GB2312" w:hAnsi="宋体" w:hint="eastAsia"/>
          <w:bCs/>
          <w:sz w:val="30"/>
          <w:szCs w:val="30"/>
        </w:rPr>
        <w:t>研究学科特色鲜明，研究成果、研究项目与研究领域密切相关。</w:t>
      </w:r>
    </w:p>
    <w:p w:rsidR="005179DB" w:rsidRDefault="005179DB" w:rsidP="00E03502">
      <w:pPr>
        <w:adjustRightInd w:val="0"/>
        <w:snapToGrid w:val="0"/>
        <w:spacing w:line="360" w:lineRule="auto"/>
        <w:ind w:firstLineChars="200" w:firstLine="600"/>
        <w:rPr>
          <w:rFonts w:ascii="仿宋_GB2312" w:eastAsia="仿宋_GB2312" w:hAnsi="宋体"/>
          <w:bCs/>
          <w:sz w:val="30"/>
          <w:szCs w:val="30"/>
        </w:rPr>
      </w:pPr>
      <w:r w:rsidRPr="00CB6EA2">
        <w:rPr>
          <w:rFonts w:ascii="仿宋_GB2312" w:eastAsia="仿宋_GB2312" w:hAnsi="宋体"/>
          <w:bCs/>
          <w:sz w:val="30"/>
          <w:szCs w:val="30"/>
        </w:rPr>
        <w:t>2.</w:t>
      </w:r>
      <w:r w:rsidRPr="00CB6EA2">
        <w:rPr>
          <w:rFonts w:ascii="仿宋_GB2312" w:eastAsia="仿宋_GB2312" w:hAnsi="宋体" w:hint="eastAsia"/>
          <w:bCs/>
          <w:sz w:val="30"/>
          <w:szCs w:val="30"/>
        </w:rPr>
        <w:t>研究符合我省和国家发展需要，符合哲学社会科学发展趋势，或体现具有重要现实意义的新兴学科、交叉学科，或体现具有重要文化价值的传统学科、冷门学科，并在国内具有较强学术竞争力和长远发展潜力；</w:t>
      </w:r>
    </w:p>
    <w:p w:rsidR="005179DB" w:rsidRPr="00CB6EA2" w:rsidRDefault="005179DB"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bCs/>
          <w:sz w:val="30"/>
          <w:szCs w:val="30"/>
        </w:rPr>
        <w:t>3.</w:t>
      </w:r>
      <w:r w:rsidRPr="00CB6EA2">
        <w:rPr>
          <w:rFonts w:ascii="仿宋_GB2312" w:eastAsia="仿宋_GB2312" w:hAnsi="宋体" w:hint="eastAsia"/>
          <w:bCs/>
          <w:sz w:val="30"/>
          <w:szCs w:val="30"/>
        </w:rPr>
        <w:t>对主要相关学科发展，对浙江打造优势学科、特色学科或具有浙江特色的优势研究领域具有推进作用。</w:t>
      </w:r>
    </w:p>
    <w:p w:rsidR="005179DB" w:rsidRPr="009B16DB" w:rsidRDefault="005179DB" w:rsidP="00E03502">
      <w:pPr>
        <w:adjustRightInd w:val="0"/>
        <w:snapToGrid w:val="0"/>
        <w:spacing w:line="360" w:lineRule="auto"/>
        <w:ind w:firstLineChars="200" w:firstLine="602"/>
        <w:rPr>
          <w:rFonts w:ascii="仿宋_GB2312" w:eastAsia="仿宋_GB2312" w:hAnsi="宋体"/>
          <w:b/>
          <w:bCs/>
          <w:sz w:val="30"/>
          <w:szCs w:val="30"/>
        </w:rPr>
      </w:pPr>
      <w:r w:rsidRPr="009B16DB">
        <w:rPr>
          <w:rFonts w:ascii="仿宋_GB2312" w:eastAsia="仿宋_GB2312" w:hAnsi="宋体"/>
          <w:b/>
          <w:bCs/>
          <w:sz w:val="30"/>
          <w:szCs w:val="30"/>
        </w:rPr>
        <w:t xml:space="preserve"> (</w:t>
      </w:r>
      <w:r w:rsidRPr="009B16DB">
        <w:rPr>
          <w:rFonts w:ascii="仿宋_GB2312" w:eastAsia="仿宋_GB2312" w:hAnsi="宋体" w:hint="eastAsia"/>
          <w:b/>
          <w:bCs/>
          <w:sz w:val="30"/>
          <w:szCs w:val="30"/>
        </w:rPr>
        <w:t>三</w:t>
      </w:r>
      <w:r w:rsidRPr="009B16DB">
        <w:rPr>
          <w:rFonts w:ascii="仿宋_GB2312" w:eastAsia="仿宋_GB2312" w:hAnsi="宋体"/>
          <w:b/>
          <w:bCs/>
          <w:sz w:val="30"/>
          <w:szCs w:val="30"/>
        </w:rPr>
        <w:t>)</w:t>
      </w:r>
      <w:r w:rsidRPr="009B16DB">
        <w:rPr>
          <w:rFonts w:ascii="仿宋_GB2312" w:eastAsia="仿宋_GB2312" w:hAnsi="宋体" w:hint="eastAsia"/>
          <w:b/>
          <w:bCs/>
          <w:sz w:val="30"/>
          <w:szCs w:val="30"/>
        </w:rPr>
        <w:t>研究实力</w:t>
      </w:r>
    </w:p>
    <w:p w:rsidR="005179DB" w:rsidRPr="00962DE8" w:rsidRDefault="005179DB" w:rsidP="00E03502">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sz w:val="30"/>
          <w:szCs w:val="30"/>
        </w:rPr>
        <w:t>1.</w:t>
      </w:r>
      <w:r w:rsidRPr="00962DE8">
        <w:rPr>
          <w:rFonts w:ascii="仿宋_GB2312" w:eastAsia="仿宋_GB2312" w:hAnsi="宋体" w:hint="eastAsia"/>
          <w:sz w:val="30"/>
          <w:szCs w:val="30"/>
        </w:rPr>
        <w:t>发表</w:t>
      </w:r>
      <w:r>
        <w:rPr>
          <w:rFonts w:ascii="仿宋_GB2312" w:eastAsia="仿宋_GB2312" w:hAnsi="宋体" w:hint="eastAsia"/>
          <w:sz w:val="30"/>
          <w:szCs w:val="30"/>
        </w:rPr>
        <w:t>在</w:t>
      </w:r>
      <w:r w:rsidRPr="00962DE8">
        <w:rPr>
          <w:rFonts w:ascii="仿宋_GB2312" w:eastAsia="仿宋_GB2312" w:hAnsi="宋体" w:hint="eastAsia"/>
          <w:sz w:val="30"/>
          <w:szCs w:val="30"/>
        </w:rPr>
        <w:t>一级期刊以上论文（参照浙江大学</w:t>
      </w:r>
      <w:r w:rsidRPr="00962DE8">
        <w:rPr>
          <w:rFonts w:ascii="仿宋_GB2312" w:eastAsia="仿宋_GB2312" w:hAnsi="宋体"/>
          <w:sz w:val="30"/>
          <w:szCs w:val="30"/>
        </w:rPr>
        <w:t>2016</w:t>
      </w:r>
      <w:r w:rsidRPr="00962DE8">
        <w:rPr>
          <w:rFonts w:ascii="仿宋_GB2312" w:eastAsia="仿宋_GB2312" w:hAnsi="宋体" w:hint="eastAsia"/>
          <w:sz w:val="30"/>
          <w:szCs w:val="30"/>
        </w:rPr>
        <w:t>年版学术期刊目</w:t>
      </w:r>
      <w:r w:rsidRPr="00962DE8">
        <w:rPr>
          <w:rFonts w:ascii="仿宋_GB2312" w:eastAsia="仿宋_GB2312" w:hAnsi="宋体" w:hint="eastAsia"/>
          <w:sz w:val="30"/>
          <w:szCs w:val="30"/>
        </w:rPr>
        <w:lastRenderedPageBreak/>
        <w:t>录）或</w:t>
      </w:r>
      <w:r w:rsidRPr="00962DE8">
        <w:rPr>
          <w:rFonts w:ascii="仿宋_GB2312" w:eastAsia="仿宋_GB2312" w:hAnsi="宋体"/>
          <w:sz w:val="30"/>
          <w:szCs w:val="30"/>
        </w:rPr>
        <w:t>SSCI</w:t>
      </w:r>
      <w:r w:rsidRPr="00962DE8">
        <w:rPr>
          <w:rFonts w:ascii="仿宋_GB2312" w:eastAsia="仿宋_GB2312" w:hAnsi="宋体" w:hint="eastAsia"/>
          <w:sz w:val="30"/>
          <w:szCs w:val="30"/>
        </w:rPr>
        <w:t>、</w:t>
      </w:r>
      <w:r w:rsidRPr="00962DE8">
        <w:rPr>
          <w:rFonts w:ascii="仿宋_GB2312" w:eastAsia="仿宋_GB2312" w:hAnsi="宋体"/>
          <w:sz w:val="30"/>
          <w:szCs w:val="30"/>
        </w:rPr>
        <w:t>A&amp;HCI</w:t>
      </w:r>
      <w:r w:rsidRPr="00962DE8">
        <w:rPr>
          <w:rFonts w:ascii="仿宋_GB2312" w:eastAsia="仿宋_GB2312" w:hAnsi="宋体" w:hint="eastAsia"/>
          <w:sz w:val="30"/>
          <w:szCs w:val="30"/>
        </w:rPr>
        <w:t>收录的国外学术期刊数量多</w:t>
      </w:r>
      <w:r>
        <w:rPr>
          <w:rFonts w:ascii="仿宋_GB2312" w:eastAsia="仿宋_GB2312" w:hAnsi="宋体" w:hint="eastAsia"/>
          <w:sz w:val="30"/>
          <w:szCs w:val="30"/>
        </w:rPr>
        <w:t>；</w:t>
      </w:r>
    </w:p>
    <w:p w:rsidR="005179DB" w:rsidRPr="00962DE8" w:rsidRDefault="005179DB" w:rsidP="00E03502">
      <w:pPr>
        <w:adjustRightInd w:val="0"/>
        <w:snapToGrid w:val="0"/>
        <w:spacing w:line="360" w:lineRule="auto"/>
        <w:ind w:firstLineChars="200" w:firstLine="600"/>
        <w:rPr>
          <w:rFonts w:ascii="仿宋_GB2312" w:eastAsia="仿宋_GB2312" w:hAnsi="宋体"/>
          <w:sz w:val="30"/>
          <w:szCs w:val="30"/>
        </w:rPr>
      </w:pPr>
      <w:r w:rsidRPr="00962DE8">
        <w:rPr>
          <w:rFonts w:ascii="仿宋_GB2312" w:eastAsia="仿宋_GB2312" w:hAnsi="宋体"/>
          <w:sz w:val="30"/>
          <w:szCs w:val="30"/>
        </w:rPr>
        <w:t>2.</w:t>
      </w:r>
      <w:r w:rsidRPr="00962DE8">
        <w:rPr>
          <w:rFonts w:ascii="仿宋_GB2312" w:eastAsia="仿宋_GB2312" w:hAnsi="宋体" w:hint="eastAsia"/>
          <w:sz w:val="30"/>
          <w:szCs w:val="30"/>
        </w:rPr>
        <w:t>承担的省部级以上研究项目（与</w:t>
      </w:r>
      <w:r>
        <w:rPr>
          <w:rFonts w:ascii="仿宋_GB2312" w:eastAsia="仿宋_GB2312" w:hAnsi="宋体" w:hint="eastAsia"/>
          <w:sz w:val="30"/>
          <w:szCs w:val="30"/>
        </w:rPr>
        <w:t>申报的</w:t>
      </w:r>
      <w:r w:rsidRPr="00962DE8">
        <w:rPr>
          <w:rFonts w:ascii="仿宋_GB2312" w:eastAsia="仿宋_GB2312" w:hAnsi="宋体" w:hint="eastAsia"/>
          <w:sz w:val="30"/>
          <w:szCs w:val="30"/>
        </w:rPr>
        <w:t>基地研究方向相关）数量多</w:t>
      </w:r>
      <w:r>
        <w:rPr>
          <w:rFonts w:ascii="仿宋_GB2312" w:eastAsia="仿宋_GB2312" w:hAnsi="宋体" w:hint="eastAsia"/>
          <w:sz w:val="30"/>
          <w:szCs w:val="30"/>
        </w:rPr>
        <w:t>；</w:t>
      </w:r>
    </w:p>
    <w:p w:rsidR="005179DB" w:rsidRPr="00962DE8" w:rsidRDefault="005179DB" w:rsidP="00E03502">
      <w:pPr>
        <w:adjustRightInd w:val="0"/>
        <w:snapToGrid w:val="0"/>
        <w:spacing w:line="360" w:lineRule="auto"/>
        <w:ind w:firstLineChars="200" w:firstLine="600"/>
        <w:rPr>
          <w:rFonts w:ascii="仿宋_GB2312" w:eastAsia="仿宋_GB2312" w:hAnsi="宋体"/>
          <w:sz w:val="30"/>
          <w:szCs w:val="30"/>
        </w:rPr>
      </w:pPr>
      <w:r w:rsidRPr="00962DE8">
        <w:rPr>
          <w:rFonts w:ascii="仿宋_GB2312" w:eastAsia="仿宋_GB2312" w:hAnsi="宋体"/>
          <w:sz w:val="30"/>
          <w:szCs w:val="30"/>
        </w:rPr>
        <w:t>3.</w:t>
      </w:r>
      <w:r w:rsidRPr="00962DE8">
        <w:rPr>
          <w:rFonts w:ascii="仿宋_GB2312" w:eastAsia="仿宋_GB2312" w:hAnsi="宋体" w:hint="eastAsia"/>
          <w:sz w:val="30"/>
          <w:szCs w:val="30"/>
        </w:rPr>
        <w:t>入选国家文库的专著、丛书多</w:t>
      </w:r>
      <w:r>
        <w:rPr>
          <w:rFonts w:ascii="仿宋_GB2312" w:eastAsia="仿宋_GB2312" w:hAnsi="宋体" w:hint="eastAsia"/>
          <w:sz w:val="30"/>
          <w:szCs w:val="30"/>
        </w:rPr>
        <w:t>；</w:t>
      </w:r>
    </w:p>
    <w:p w:rsidR="005179DB" w:rsidRPr="00962DE8" w:rsidRDefault="005179DB" w:rsidP="00E03502">
      <w:pPr>
        <w:adjustRightInd w:val="0"/>
        <w:snapToGrid w:val="0"/>
        <w:spacing w:line="360" w:lineRule="auto"/>
        <w:ind w:firstLineChars="200" w:firstLine="600"/>
        <w:rPr>
          <w:rFonts w:ascii="仿宋_GB2312" w:eastAsia="仿宋_GB2312" w:hAnsi="宋体"/>
          <w:sz w:val="30"/>
          <w:szCs w:val="30"/>
        </w:rPr>
      </w:pPr>
      <w:r w:rsidRPr="00962DE8">
        <w:rPr>
          <w:rFonts w:ascii="仿宋_GB2312" w:eastAsia="仿宋_GB2312" w:hAnsi="宋体"/>
          <w:sz w:val="30"/>
          <w:szCs w:val="30"/>
        </w:rPr>
        <w:t>4.</w:t>
      </w:r>
      <w:r w:rsidRPr="00962DE8">
        <w:rPr>
          <w:rFonts w:ascii="仿宋_GB2312" w:eastAsia="仿宋_GB2312" w:hAnsi="宋体" w:hint="eastAsia"/>
          <w:sz w:val="30"/>
          <w:szCs w:val="30"/>
        </w:rPr>
        <w:t>获得省部级以上奖项的成果（与</w:t>
      </w:r>
      <w:r>
        <w:rPr>
          <w:rFonts w:ascii="仿宋_GB2312" w:eastAsia="仿宋_GB2312" w:hAnsi="宋体" w:hint="eastAsia"/>
          <w:sz w:val="30"/>
          <w:szCs w:val="30"/>
        </w:rPr>
        <w:t>申报的</w:t>
      </w:r>
      <w:r w:rsidRPr="00962DE8">
        <w:rPr>
          <w:rFonts w:ascii="仿宋_GB2312" w:eastAsia="仿宋_GB2312" w:hAnsi="宋体" w:hint="eastAsia"/>
          <w:sz w:val="30"/>
          <w:szCs w:val="30"/>
        </w:rPr>
        <w:t>基地研究方向相关）数量多</w:t>
      </w:r>
      <w:r>
        <w:rPr>
          <w:rFonts w:ascii="仿宋_GB2312" w:eastAsia="仿宋_GB2312" w:hAnsi="宋体" w:hint="eastAsia"/>
          <w:sz w:val="30"/>
          <w:szCs w:val="30"/>
        </w:rPr>
        <w:t>；</w:t>
      </w:r>
    </w:p>
    <w:p w:rsidR="005179DB" w:rsidRPr="00962DE8" w:rsidRDefault="005179DB" w:rsidP="00E03502">
      <w:pPr>
        <w:adjustRightInd w:val="0"/>
        <w:snapToGrid w:val="0"/>
        <w:spacing w:line="360" w:lineRule="auto"/>
        <w:ind w:firstLineChars="200" w:firstLine="600"/>
        <w:rPr>
          <w:rFonts w:ascii="仿宋_GB2312" w:eastAsia="仿宋_GB2312" w:hAnsi="宋体"/>
          <w:sz w:val="30"/>
          <w:szCs w:val="30"/>
        </w:rPr>
      </w:pPr>
      <w:r w:rsidRPr="00962DE8">
        <w:rPr>
          <w:rFonts w:ascii="仿宋_GB2312" w:eastAsia="仿宋_GB2312" w:hAnsi="宋体"/>
          <w:sz w:val="30"/>
          <w:szCs w:val="30"/>
        </w:rPr>
        <w:t>5.</w:t>
      </w:r>
      <w:r w:rsidRPr="00962DE8">
        <w:rPr>
          <w:rFonts w:ascii="仿宋_GB2312" w:eastAsia="仿宋_GB2312" w:hAnsi="宋体" w:hint="eastAsia"/>
          <w:sz w:val="30"/>
          <w:szCs w:val="30"/>
        </w:rPr>
        <w:t>获得省部级后期资助的专著多</w:t>
      </w:r>
      <w:r>
        <w:rPr>
          <w:rFonts w:ascii="仿宋_GB2312" w:eastAsia="仿宋_GB2312" w:hAnsi="宋体" w:hint="eastAsia"/>
          <w:sz w:val="30"/>
          <w:szCs w:val="30"/>
        </w:rPr>
        <w:t>；</w:t>
      </w:r>
    </w:p>
    <w:p w:rsidR="005179DB" w:rsidRPr="00962DE8" w:rsidRDefault="005179DB" w:rsidP="00E03502">
      <w:pPr>
        <w:adjustRightInd w:val="0"/>
        <w:snapToGrid w:val="0"/>
        <w:spacing w:line="360" w:lineRule="auto"/>
        <w:ind w:firstLineChars="200" w:firstLine="600"/>
        <w:rPr>
          <w:rFonts w:ascii="仿宋_GB2312" w:eastAsia="仿宋_GB2312" w:hAnsi="宋体"/>
          <w:sz w:val="30"/>
          <w:szCs w:val="30"/>
        </w:rPr>
      </w:pPr>
      <w:r w:rsidRPr="00962DE8">
        <w:rPr>
          <w:rFonts w:ascii="仿宋_GB2312" w:eastAsia="仿宋_GB2312" w:hAnsi="宋体"/>
          <w:sz w:val="30"/>
          <w:szCs w:val="30"/>
        </w:rPr>
        <w:t>6.</w:t>
      </w:r>
      <w:r w:rsidRPr="00962DE8">
        <w:rPr>
          <w:rFonts w:ascii="仿宋_GB2312" w:eastAsia="仿宋_GB2312" w:hAnsi="宋体" w:hint="eastAsia"/>
          <w:sz w:val="30"/>
          <w:szCs w:val="30"/>
        </w:rPr>
        <w:t>参与党委政府决策的能力</w:t>
      </w:r>
      <w:r>
        <w:rPr>
          <w:rFonts w:ascii="仿宋_GB2312" w:eastAsia="仿宋_GB2312" w:hAnsi="宋体" w:hint="eastAsia"/>
          <w:sz w:val="30"/>
          <w:szCs w:val="30"/>
        </w:rPr>
        <w:t>较</w:t>
      </w:r>
      <w:r w:rsidRPr="00962DE8">
        <w:rPr>
          <w:rFonts w:ascii="仿宋_GB2312" w:eastAsia="仿宋_GB2312" w:hAnsi="宋体" w:hint="eastAsia"/>
          <w:sz w:val="30"/>
          <w:szCs w:val="30"/>
        </w:rPr>
        <w:t>强，</w:t>
      </w:r>
      <w:r>
        <w:rPr>
          <w:rFonts w:ascii="仿宋_GB2312" w:eastAsia="仿宋_GB2312" w:hAnsi="宋体" w:hint="eastAsia"/>
          <w:sz w:val="30"/>
          <w:szCs w:val="30"/>
        </w:rPr>
        <w:t>能够</w:t>
      </w:r>
      <w:r w:rsidRPr="00962DE8">
        <w:rPr>
          <w:rFonts w:ascii="仿宋_GB2312" w:eastAsia="仿宋_GB2312" w:hAnsi="宋体" w:hint="eastAsia"/>
          <w:sz w:val="30"/>
          <w:szCs w:val="30"/>
        </w:rPr>
        <w:t>获得副省级以上领导采纳</w:t>
      </w:r>
      <w:r>
        <w:rPr>
          <w:rFonts w:ascii="仿宋_GB2312" w:eastAsia="仿宋_GB2312" w:hAnsi="宋体" w:hint="eastAsia"/>
          <w:sz w:val="30"/>
          <w:szCs w:val="30"/>
        </w:rPr>
        <w:t>批示；</w:t>
      </w:r>
    </w:p>
    <w:p w:rsidR="005179DB" w:rsidRPr="00962DE8" w:rsidRDefault="005179DB" w:rsidP="00E03502">
      <w:pPr>
        <w:adjustRightInd w:val="0"/>
        <w:snapToGrid w:val="0"/>
        <w:spacing w:line="360" w:lineRule="auto"/>
        <w:ind w:firstLineChars="200" w:firstLine="600"/>
        <w:rPr>
          <w:rFonts w:ascii="仿宋_GB2312" w:eastAsia="仿宋_GB2312" w:hAnsi="宋体"/>
          <w:sz w:val="30"/>
          <w:szCs w:val="30"/>
        </w:rPr>
      </w:pPr>
      <w:r w:rsidRPr="00962DE8">
        <w:rPr>
          <w:rFonts w:ascii="仿宋_GB2312" w:eastAsia="仿宋_GB2312" w:hAnsi="宋体"/>
          <w:sz w:val="30"/>
          <w:szCs w:val="30"/>
        </w:rPr>
        <w:t>7.</w:t>
      </w:r>
      <w:r w:rsidRPr="00962DE8">
        <w:rPr>
          <w:rFonts w:ascii="仿宋_GB2312" w:eastAsia="仿宋_GB2312" w:hAnsi="宋体" w:hint="eastAsia"/>
          <w:sz w:val="30"/>
          <w:szCs w:val="30"/>
        </w:rPr>
        <w:t>获得各</w:t>
      </w:r>
      <w:r>
        <w:rPr>
          <w:rFonts w:ascii="仿宋_GB2312" w:eastAsia="仿宋_GB2312" w:hAnsi="宋体" w:hint="eastAsia"/>
          <w:sz w:val="30"/>
          <w:szCs w:val="30"/>
        </w:rPr>
        <w:t>类</w:t>
      </w:r>
      <w:r w:rsidRPr="00A20074">
        <w:rPr>
          <w:rFonts w:ascii="仿宋_GB2312" w:eastAsia="仿宋_GB2312" w:hAnsi="宋体" w:hint="eastAsia"/>
          <w:sz w:val="30"/>
          <w:szCs w:val="30"/>
        </w:rPr>
        <w:t>科研经费多</w:t>
      </w:r>
      <w:r>
        <w:rPr>
          <w:rFonts w:ascii="仿宋_GB2312" w:eastAsia="仿宋_GB2312" w:hAnsi="宋体" w:hint="eastAsia"/>
          <w:sz w:val="30"/>
          <w:szCs w:val="30"/>
        </w:rPr>
        <w:t>。</w:t>
      </w:r>
    </w:p>
    <w:p w:rsidR="005179DB" w:rsidRPr="009B16DB" w:rsidRDefault="005179DB" w:rsidP="00E03502">
      <w:pPr>
        <w:adjustRightInd w:val="0"/>
        <w:snapToGrid w:val="0"/>
        <w:spacing w:line="360" w:lineRule="auto"/>
        <w:ind w:firstLineChars="200" w:firstLine="602"/>
        <w:rPr>
          <w:rFonts w:ascii="仿宋_GB2312" w:eastAsia="仿宋_GB2312" w:hAnsi="宋体"/>
          <w:b/>
          <w:bCs/>
          <w:sz w:val="30"/>
          <w:szCs w:val="30"/>
        </w:rPr>
      </w:pPr>
      <w:r w:rsidRPr="009B16DB">
        <w:rPr>
          <w:rFonts w:ascii="仿宋_GB2312" w:eastAsia="仿宋_GB2312" w:hAnsi="宋体"/>
          <w:b/>
          <w:bCs/>
          <w:sz w:val="30"/>
          <w:szCs w:val="30"/>
        </w:rPr>
        <w:t>(</w:t>
      </w:r>
      <w:r w:rsidRPr="009B16DB">
        <w:rPr>
          <w:rFonts w:ascii="仿宋_GB2312" w:eastAsia="仿宋_GB2312" w:hAnsi="宋体" w:hint="eastAsia"/>
          <w:b/>
          <w:bCs/>
          <w:sz w:val="30"/>
          <w:szCs w:val="30"/>
        </w:rPr>
        <w:t>四</w:t>
      </w:r>
      <w:r w:rsidRPr="009B16DB">
        <w:rPr>
          <w:rFonts w:ascii="仿宋_GB2312" w:eastAsia="仿宋_GB2312" w:hAnsi="宋体"/>
          <w:b/>
          <w:bCs/>
          <w:sz w:val="30"/>
          <w:szCs w:val="30"/>
        </w:rPr>
        <w:t xml:space="preserve">) </w:t>
      </w:r>
      <w:r w:rsidRPr="009B16DB">
        <w:rPr>
          <w:rFonts w:ascii="仿宋_GB2312" w:eastAsia="仿宋_GB2312" w:hAnsi="宋体" w:hint="eastAsia"/>
          <w:b/>
          <w:bCs/>
          <w:sz w:val="30"/>
          <w:szCs w:val="30"/>
        </w:rPr>
        <w:t>学科建设</w:t>
      </w:r>
    </w:p>
    <w:p w:rsidR="005179DB" w:rsidRPr="00962DE8" w:rsidRDefault="005179DB" w:rsidP="00E03502">
      <w:pPr>
        <w:adjustRightInd w:val="0"/>
        <w:snapToGrid w:val="0"/>
        <w:spacing w:line="360" w:lineRule="auto"/>
        <w:ind w:firstLineChars="200" w:firstLine="600"/>
        <w:rPr>
          <w:rFonts w:ascii="仿宋_GB2312" w:eastAsia="仿宋_GB2312" w:hAnsi="宋体"/>
          <w:sz w:val="30"/>
          <w:szCs w:val="30"/>
        </w:rPr>
      </w:pPr>
      <w:r w:rsidRPr="00962DE8">
        <w:rPr>
          <w:rFonts w:ascii="仿宋_GB2312" w:eastAsia="仿宋_GB2312" w:hAnsi="宋体"/>
          <w:sz w:val="30"/>
          <w:szCs w:val="30"/>
        </w:rPr>
        <w:t>1.</w:t>
      </w:r>
      <w:r>
        <w:rPr>
          <w:rFonts w:ascii="仿宋_GB2312" w:eastAsia="仿宋_GB2312" w:hAnsi="宋体" w:hint="eastAsia"/>
          <w:sz w:val="30"/>
          <w:szCs w:val="30"/>
        </w:rPr>
        <w:t>依托学科应</w:t>
      </w:r>
      <w:r w:rsidRPr="00962DE8">
        <w:rPr>
          <w:rFonts w:ascii="仿宋_GB2312" w:eastAsia="仿宋_GB2312" w:hAnsi="宋体" w:hint="eastAsia"/>
          <w:sz w:val="30"/>
          <w:szCs w:val="30"/>
        </w:rPr>
        <w:t>有厅</w:t>
      </w:r>
      <w:r>
        <w:rPr>
          <w:rFonts w:ascii="仿宋_GB2312" w:eastAsia="仿宋_GB2312" w:hAnsi="宋体" w:hint="eastAsia"/>
          <w:sz w:val="30"/>
          <w:szCs w:val="30"/>
        </w:rPr>
        <w:t>级及</w:t>
      </w:r>
      <w:r w:rsidRPr="00962DE8">
        <w:rPr>
          <w:rFonts w:ascii="仿宋_GB2312" w:eastAsia="仿宋_GB2312" w:hAnsi="宋体" w:hint="eastAsia"/>
          <w:sz w:val="30"/>
          <w:szCs w:val="30"/>
        </w:rPr>
        <w:t>以上的重点学科和重点扶持学科</w:t>
      </w:r>
      <w:r>
        <w:rPr>
          <w:rFonts w:ascii="仿宋_GB2312" w:eastAsia="仿宋_GB2312" w:hAnsi="宋体" w:hint="eastAsia"/>
          <w:sz w:val="30"/>
          <w:szCs w:val="30"/>
        </w:rPr>
        <w:t>，</w:t>
      </w:r>
      <w:r w:rsidRPr="00962DE8">
        <w:rPr>
          <w:rFonts w:ascii="仿宋_GB2312" w:eastAsia="仿宋_GB2312" w:hAnsi="宋体" w:hint="eastAsia"/>
          <w:sz w:val="30"/>
          <w:szCs w:val="30"/>
        </w:rPr>
        <w:t>所涉主要学科与研究方向一致或互补</w:t>
      </w:r>
      <w:r>
        <w:rPr>
          <w:rFonts w:ascii="仿宋_GB2312" w:eastAsia="仿宋_GB2312" w:hAnsi="宋体" w:hint="eastAsia"/>
          <w:sz w:val="30"/>
          <w:szCs w:val="30"/>
        </w:rPr>
        <w:t>；</w:t>
      </w:r>
    </w:p>
    <w:p w:rsidR="005179DB" w:rsidRDefault="005179DB" w:rsidP="00E03502">
      <w:pPr>
        <w:adjustRightInd w:val="0"/>
        <w:snapToGrid w:val="0"/>
        <w:spacing w:line="360" w:lineRule="auto"/>
        <w:ind w:firstLineChars="200" w:firstLine="600"/>
        <w:rPr>
          <w:rFonts w:ascii="仿宋_GB2312" w:eastAsia="仿宋_GB2312" w:hAnsi="宋体"/>
          <w:sz w:val="30"/>
          <w:szCs w:val="30"/>
        </w:rPr>
      </w:pPr>
      <w:r w:rsidRPr="00962DE8">
        <w:rPr>
          <w:rFonts w:ascii="仿宋_GB2312" w:eastAsia="仿宋_GB2312" w:hAnsi="宋体"/>
          <w:sz w:val="30"/>
          <w:szCs w:val="30"/>
        </w:rPr>
        <w:t>2.</w:t>
      </w:r>
      <w:r w:rsidRPr="00962DE8">
        <w:rPr>
          <w:rFonts w:ascii="仿宋_GB2312" w:eastAsia="仿宋_GB2312" w:hAnsi="宋体" w:hint="eastAsia"/>
          <w:sz w:val="30"/>
          <w:szCs w:val="30"/>
        </w:rPr>
        <w:t>整合学科</w:t>
      </w:r>
      <w:r>
        <w:rPr>
          <w:rFonts w:ascii="仿宋_GB2312" w:eastAsia="仿宋_GB2312" w:hAnsi="宋体" w:hint="eastAsia"/>
          <w:sz w:val="30"/>
          <w:szCs w:val="30"/>
        </w:rPr>
        <w:t>资源</w:t>
      </w:r>
      <w:r w:rsidRPr="00A20074">
        <w:rPr>
          <w:rFonts w:ascii="仿宋_GB2312" w:eastAsia="仿宋_GB2312" w:hAnsi="宋体" w:hint="eastAsia"/>
          <w:sz w:val="30"/>
          <w:szCs w:val="30"/>
        </w:rPr>
        <w:t>，</w:t>
      </w:r>
      <w:r>
        <w:rPr>
          <w:rFonts w:ascii="仿宋_GB2312" w:eastAsia="仿宋_GB2312" w:hAnsi="宋体" w:hint="eastAsia"/>
          <w:sz w:val="30"/>
          <w:szCs w:val="30"/>
        </w:rPr>
        <w:t>通过学科交叉等形成</w:t>
      </w:r>
      <w:r w:rsidRPr="00962DE8">
        <w:rPr>
          <w:rFonts w:ascii="仿宋_GB2312" w:eastAsia="仿宋_GB2312" w:hAnsi="宋体" w:hint="eastAsia"/>
          <w:sz w:val="30"/>
          <w:szCs w:val="30"/>
        </w:rPr>
        <w:t>跨学科研究</w:t>
      </w:r>
      <w:r>
        <w:rPr>
          <w:rFonts w:ascii="仿宋_GB2312" w:eastAsia="仿宋_GB2312" w:hAnsi="宋体" w:hint="eastAsia"/>
          <w:sz w:val="30"/>
          <w:szCs w:val="30"/>
        </w:rPr>
        <w:t>；</w:t>
      </w:r>
    </w:p>
    <w:p w:rsidR="005179DB" w:rsidRPr="00962DE8" w:rsidRDefault="005179DB" w:rsidP="00E03502">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bCs/>
          <w:sz w:val="30"/>
          <w:szCs w:val="30"/>
        </w:rPr>
        <w:t>通过建设，依托高校申报的基地要拥有所在建设单位</w:t>
      </w:r>
      <w:r w:rsidRPr="004577D8">
        <w:rPr>
          <w:rFonts w:ascii="仿宋_GB2312" w:eastAsia="仿宋_GB2312" w:hAnsi="宋体" w:hint="eastAsia"/>
          <w:bCs/>
          <w:sz w:val="30"/>
          <w:szCs w:val="30"/>
        </w:rPr>
        <w:t>硕士</w:t>
      </w:r>
      <w:r>
        <w:rPr>
          <w:rFonts w:ascii="仿宋_GB2312" w:eastAsia="仿宋_GB2312" w:hAnsi="宋体" w:hint="eastAsia"/>
          <w:bCs/>
          <w:sz w:val="30"/>
          <w:szCs w:val="30"/>
        </w:rPr>
        <w:t>、</w:t>
      </w:r>
      <w:r w:rsidRPr="004577D8">
        <w:rPr>
          <w:rFonts w:ascii="仿宋_GB2312" w:eastAsia="仿宋_GB2312" w:hAnsi="宋体" w:hint="eastAsia"/>
          <w:bCs/>
          <w:sz w:val="30"/>
          <w:szCs w:val="30"/>
        </w:rPr>
        <w:t>博士研究生</w:t>
      </w:r>
      <w:r>
        <w:rPr>
          <w:rFonts w:ascii="仿宋_GB2312" w:eastAsia="仿宋_GB2312" w:hAnsi="宋体" w:hint="eastAsia"/>
          <w:bCs/>
          <w:sz w:val="30"/>
          <w:szCs w:val="30"/>
        </w:rPr>
        <w:t>的培养指标。</w:t>
      </w:r>
    </w:p>
    <w:p w:rsidR="005179DB" w:rsidRPr="009B16DB" w:rsidRDefault="005179DB" w:rsidP="00E03502">
      <w:pPr>
        <w:adjustRightInd w:val="0"/>
        <w:snapToGrid w:val="0"/>
        <w:spacing w:line="360" w:lineRule="auto"/>
        <w:ind w:firstLineChars="200" w:firstLine="602"/>
        <w:rPr>
          <w:rFonts w:ascii="仿宋_GB2312" w:eastAsia="仿宋_GB2312" w:hAnsi="宋体"/>
          <w:b/>
          <w:bCs/>
          <w:sz w:val="30"/>
          <w:szCs w:val="30"/>
        </w:rPr>
      </w:pPr>
      <w:r w:rsidRPr="009B16DB">
        <w:rPr>
          <w:rFonts w:ascii="仿宋_GB2312" w:eastAsia="仿宋_GB2312" w:hAnsi="宋体"/>
          <w:b/>
          <w:bCs/>
          <w:sz w:val="30"/>
          <w:szCs w:val="30"/>
        </w:rPr>
        <w:t>(</w:t>
      </w:r>
      <w:r w:rsidRPr="009B16DB">
        <w:rPr>
          <w:rFonts w:ascii="仿宋_GB2312" w:eastAsia="仿宋_GB2312" w:hAnsi="宋体" w:hint="eastAsia"/>
          <w:b/>
          <w:bCs/>
          <w:sz w:val="30"/>
          <w:szCs w:val="30"/>
        </w:rPr>
        <w:t>五</w:t>
      </w:r>
      <w:r w:rsidRPr="009B16DB">
        <w:rPr>
          <w:rFonts w:ascii="仿宋_GB2312" w:eastAsia="仿宋_GB2312" w:hAnsi="宋体"/>
          <w:b/>
          <w:bCs/>
          <w:sz w:val="30"/>
          <w:szCs w:val="30"/>
        </w:rPr>
        <w:t xml:space="preserve">) </w:t>
      </w:r>
      <w:r w:rsidRPr="009B16DB">
        <w:rPr>
          <w:rFonts w:ascii="仿宋_GB2312" w:eastAsia="仿宋_GB2312" w:hAnsi="宋体" w:hint="eastAsia"/>
          <w:b/>
          <w:bCs/>
          <w:sz w:val="30"/>
          <w:szCs w:val="30"/>
        </w:rPr>
        <w:t>学术研讨交流</w:t>
      </w:r>
    </w:p>
    <w:p w:rsidR="005179DB" w:rsidRPr="00A20074" w:rsidRDefault="005179DB" w:rsidP="00E03502">
      <w:pPr>
        <w:adjustRightInd w:val="0"/>
        <w:snapToGrid w:val="0"/>
        <w:spacing w:line="360" w:lineRule="auto"/>
        <w:ind w:firstLineChars="200" w:firstLine="600"/>
        <w:rPr>
          <w:rFonts w:ascii="仿宋_GB2312" w:eastAsia="仿宋_GB2312" w:hAnsi="宋体"/>
          <w:sz w:val="30"/>
          <w:szCs w:val="30"/>
        </w:rPr>
      </w:pPr>
      <w:r w:rsidRPr="00A20074">
        <w:rPr>
          <w:rFonts w:ascii="仿宋_GB2312" w:eastAsia="仿宋_GB2312" w:hAnsi="宋体"/>
          <w:sz w:val="30"/>
          <w:szCs w:val="30"/>
        </w:rPr>
        <w:t>1.</w:t>
      </w:r>
      <w:r>
        <w:rPr>
          <w:rFonts w:ascii="仿宋_GB2312" w:eastAsia="仿宋_GB2312" w:hAnsi="宋体" w:hint="eastAsia"/>
          <w:sz w:val="30"/>
          <w:szCs w:val="30"/>
        </w:rPr>
        <w:t>有固定</w:t>
      </w:r>
      <w:r w:rsidRPr="00A20074">
        <w:rPr>
          <w:rFonts w:ascii="仿宋_GB2312" w:eastAsia="仿宋_GB2312" w:hAnsi="宋体" w:hint="eastAsia"/>
          <w:sz w:val="30"/>
          <w:szCs w:val="30"/>
        </w:rPr>
        <w:t>高层次的学术交流平台，每年至少举办一次大型高层次的</w:t>
      </w:r>
      <w:r w:rsidR="00E96F47">
        <w:rPr>
          <w:rFonts w:ascii="仿宋_GB2312" w:eastAsia="仿宋_GB2312" w:hAnsi="宋体" w:hint="eastAsia"/>
          <w:sz w:val="30"/>
          <w:szCs w:val="30"/>
        </w:rPr>
        <w:t>全国或</w:t>
      </w:r>
      <w:r>
        <w:rPr>
          <w:rFonts w:ascii="仿宋_GB2312" w:eastAsia="仿宋_GB2312" w:hAnsi="宋体" w:hint="eastAsia"/>
          <w:sz w:val="30"/>
          <w:szCs w:val="30"/>
        </w:rPr>
        <w:t>国际性</w:t>
      </w:r>
      <w:r w:rsidRPr="00A20074">
        <w:rPr>
          <w:rFonts w:ascii="仿宋_GB2312" w:eastAsia="仿宋_GB2312" w:hAnsi="宋体" w:hint="eastAsia"/>
          <w:sz w:val="30"/>
          <w:szCs w:val="30"/>
        </w:rPr>
        <w:t>学术研讨活动</w:t>
      </w:r>
      <w:r>
        <w:rPr>
          <w:rFonts w:ascii="仿宋_GB2312" w:eastAsia="仿宋_GB2312" w:hAnsi="宋体" w:hint="eastAsia"/>
          <w:sz w:val="30"/>
          <w:szCs w:val="30"/>
        </w:rPr>
        <w:t>；</w:t>
      </w:r>
    </w:p>
    <w:p w:rsidR="005179DB" w:rsidRDefault="005179DB" w:rsidP="00E03502">
      <w:pPr>
        <w:adjustRightInd w:val="0"/>
        <w:snapToGrid w:val="0"/>
        <w:spacing w:line="360" w:lineRule="auto"/>
        <w:ind w:firstLineChars="200" w:firstLine="600"/>
        <w:rPr>
          <w:rFonts w:ascii="仿宋_GB2312" w:eastAsia="仿宋_GB2312" w:hAnsi="宋体"/>
          <w:sz w:val="30"/>
          <w:szCs w:val="30"/>
        </w:rPr>
      </w:pPr>
      <w:r w:rsidRPr="00A20074">
        <w:rPr>
          <w:rFonts w:ascii="仿宋_GB2312" w:eastAsia="仿宋_GB2312" w:hAnsi="宋体"/>
          <w:sz w:val="30"/>
          <w:szCs w:val="30"/>
        </w:rPr>
        <w:t>2.</w:t>
      </w:r>
      <w:r w:rsidRPr="00C56A97">
        <w:rPr>
          <w:rFonts w:ascii="仿宋_GB2312" w:eastAsia="仿宋_GB2312" w:hAnsi="宋体" w:hint="eastAsia"/>
          <w:sz w:val="30"/>
          <w:szCs w:val="30"/>
        </w:rPr>
        <w:t>整合社会资源和学术力量，集聚省内外甚至国际同类领域的优秀专家学者，</w:t>
      </w:r>
      <w:r w:rsidR="00E96F47">
        <w:rPr>
          <w:rFonts w:ascii="仿宋_GB2312" w:eastAsia="仿宋_GB2312" w:hAnsi="宋体" w:hint="eastAsia"/>
          <w:sz w:val="30"/>
          <w:szCs w:val="30"/>
        </w:rPr>
        <w:t>接纳国内外学者访学，</w:t>
      </w:r>
      <w:r w:rsidRPr="00A20074">
        <w:rPr>
          <w:rFonts w:ascii="仿宋_GB2312" w:eastAsia="仿宋_GB2312" w:hAnsi="宋体" w:hint="eastAsia"/>
          <w:sz w:val="30"/>
          <w:szCs w:val="30"/>
        </w:rPr>
        <w:t>有经常性学术研讨和合作交流</w:t>
      </w:r>
      <w:r>
        <w:rPr>
          <w:rFonts w:ascii="仿宋_GB2312" w:eastAsia="仿宋_GB2312" w:hAnsi="宋体" w:hint="eastAsia"/>
          <w:sz w:val="30"/>
          <w:szCs w:val="30"/>
        </w:rPr>
        <w:t>。</w:t>
      </w:r>
    </w:p>
    <w:p w:rsidR="005179DB" w:rsidRPr="00564072" w:rsidRDefault="005179DB" w:rsidP="00E03502">
      <w:pPr>
        <w:adjustRightInd w:val="0"/>
        <w:snapToGrid w:val="0"/>
        <w:spacing w:line="360" w:lineRule="auto"/>
        <w:ind w:firstLineChars="200" w:firstLine="601"/>
        <w:rPr>
          <w:rFonts w:ascii="华文中宋" w:eastAsia="华文中宋" w:hAnsi="华文中宋"/>
          <w:b/>
          <w:sz w:val="30"/>
          <w:szCs w:val="30"/>
        </w:rPr>
      </w:pPr>
      <w:r>
        <w:rPr>
          <w:rFonts w:ascii="华文中宋" w:eastAsia="华文中宋" w:hAnsi="华文中宋" w:hint="eastAsia"/>
          <w:b/>
          <w:sz w:val="30"/>
          <w:szCs w:val="30"/>
        </w:rPr>
        <w:t>五</w:t>
      </w:r>
      <w:r w:rsidRPr="00564072">
        <w:rPr>
          <w:rFonts w:ascii="华文中宋" w:eastAsia="华文中宋" w:hAnsi="华文中宋" w:hint="eastAsia"/>
          <w:b/>
          <w:sz w:val="30"/>
          <w:szCs w:val="30"/>
        </w:rPr>
        <w:t>、支持</w:t>
      </w:r>
      <w:r>
        <w:rPr>
          <w:rFonts w:ascii="华文中宋" w:eastAsia="华文中宋" w:hAnsi="华文中宋" w:hint="eastAsia"/>
          <w:b/>
          <w:sz w:val="30"/>
          <w:szCs w:val="30"/>
        </w:rPr>
        <w:t>情况</w:t>
      </w:r>
    </w:p>
    <w:p w:rsidR="005179DB" w:rsidRPr="009B16DB" w:rsidRDefault="005179DB" w:rsidP="00E03502">
      <w:pPr>
        <w:adjustRightInd w:val="0"/>
        <w:snapToGrid w:val="0"/>
        <w:spacing w:line="360" w:lineRule="auto"/>
        <w:ind w:firstLineChars="200" w:firstLine="602"/>
        <w:rPr>
          <w:rFonts w:ascii="仿宋_GB2312" w:eastAsia="仿宋_GB2312" w:hAnsi="宋体"/>
          <w:b/>
          <w:sz w:val="30"/>
          <w:szCs w:val="30"/>
        </w:rPr>
      </w:pPr>
      <w:r w:rsidRPr="009B16DB">
        <w:rPr>
          <w:rFonts w:ascii="仿宋_GB2312" w:eastAsia="仿宋_GB2312" w:hAnsi="宋体" w:hint="eastAsia"/>
          <w:b/>
          <w:sz w:val="30"/>
          <w:szCs w:val="30"/>
        </w:rPr>
        <w:t>（一）建设单位管理</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bCs/>
          <w:sz w:val="30"/>
          <w:szCs w:val="30"/>
        </w:rPr>
        <w:t>1.</w:t>
      </w:r>
      <w:r w:rsidRPr="00A20074">
        <w:rPr>
          <w:rFonts w:ascii="仿宋_GB2312" w:eastAsia="仿宋_GB2312" w:hAnsi="宋体" w:hint="eastAsia"/>
          <w:bCs/>
          <w:sz w:val="30"/>
          <w:szCs w:val="30"/>
        </w:rPr>
        <w:t>领导重视，有单位领导担任基地负责人或分管基地工作</w:t>
      </w:r>
      <w:r>
        <w:rPr>
          <w:rFonts w:ascii="仿宋_GB2312" w:eastAsia="仿宋_GB2312" w:hAnsi="宋体" w:hint="eastAsia"/>
          <w:bCs/>
          <w:sz w:val="30"/>
          <w:szCs w:val="30"/>
        </w:rPr>
        <w:t>；</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bCs/>
          <w:sz w:val="30"/>
          <w:szCs w:val="30"/>
        </w:rPr>
        <w:lastRenderedPageBreak/>
        <w:t>2.</w:t>
      </w:r>
      <w:r w:rsidRPr="00A20074">
        <w:rPr>
          <w:rFonts w:ascii="仿宋_GB2312" w:eastAsia="仿宋_GB2312" w:hAnsi="宋体" w:hint="eastAsia"/>
          <w:bCs/>
          <w:sz w:val="30"/>
          <w:szCs w:val="30"/>
        </w:rPr>
        <w:t>有相关管理办法，规章制度配套完善</w:t>
      </w:r>
      <w:r>
        <w:rPr>
          <w:rFonts w:ascii="仿宋_GB2312" w:eastAsia="仿宋_GB2312" w:hAnsi="宋体" w:hint="eastAsia"/>
          <w:bCs/>
          <w:sz w:val="30"/>
          <w:szCs w:val="30"/>
        </w:rPr>
        <w:t>；</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bCs/>
          <w:sz w:val="30"/>
          <w:szCs w:val="30"/>
        </w:rPr>
        <w:t>3.</w:t>
      </w:r>
      <w:r w:rsidRPr="00A20074">
        <w:rPr>
          <w:rFonts w:ascii="仿宋_GB2312" w:eastAsia="仿宋_GB2312" w:hAnsi="宋体" w:hint="eastAsia"/>
          <w:bCs/>
          <w:sz w:val="30"/>
          <w:szCs w:val="30"/>
        </w:rPr>
        <w:t>科研管理部门对</w:t>
      </w:r>
      <w:r>
        <w:rPr>
          <w:rFonts w:ascii="仿宋_GB2312" w:eastAsia="仿宋_GB2312" w:hAnsi="宋体" w:hint="eastAsia"/>
          <w:bCs/>
          <w:sz w:val="30"/>
          <w:szCs w:val="30"/>
        </w:rPr>
        <w:t>申报的</w:t>
      </w:r>
      <w:r w:rsidRPr="00A20074">
        <w:rPr>
          <w:rFonts w:ascii="仿宋_GB2312" w:eastAsia="仿宋_GB2312" w:hAnsi="宋体" w:hint="eastAsia"/>
          <w:bCs/>
          <w:sz w:val="30"/>
          <w:szCs w:val="30"/>
        </w:rPr>
        <w:t>基地服务到位，管理有力</w:t>
      </w:r>
      <w:r>
        <w:rPr>
          <w:rFonts w:ascii="仿宋_GB2312" w:eastAsia="仿宋_GB2312" w:hAnsi="宋体" w:hint="eastAsia"/>
          <w:bCs/>
          <w:sz w:val="30"/>
          <w:szCs w:val="30"/>
        </w:rPr>
        <w:t>。</w:t>
      </w:r>
    </w:p>
    <w:p w:rsidR="005179DB" w:rsidRPr="009B16DB" w:rsidRDefault="005179DB" w:rsidP="00E03502">
      <w:pPr>
        <w:adjustRightInd w:val="0"/>
        <w:snapToGrid w:val="0"/>
        <w:spacing w:line="360" w:lineRule="auto"/>
        <w:ind w:firstLineChars="200" w:firstLine="602"/>
        <w:rPr>
          <w:rFonts w:ascii="仿宋_GB2312" w:eastAsia="仿宋_GB2312" w:hAnsi="宋体"/>
          <w:b/>
          <w:sz w:val="30"/>
          <w:szCs w:val="30"/>
        </w:rPr>
      </w:pPr>
      <w:r w:rsidRPr="009B16DB">
        <w:rPr>
          <w:rFonts w:ascii="仿宋_GB2312" w:eastAsia="仿宋_GB2312" w:hAnsi="宋体" w:hint="eastAsia"/>
          <w:b/>
          <w:sz w:val="30"/>
          <w:szCs w:val="30"/>
        </w:rPr>
        <w:t>（二）建设单位支持</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t>1.</w:t>
      </w:r>
      <w:r w:rsidRPr="00A20074">
        <w:rPr>
          <w:rFonts w:ascii="仿宋_GB2312" w:eastAsia="仿宋_GB2312" w:hAnsi="宋体" w:hint="eastAsia"/>
          <w:bCs/>
          <w:sz w:val="30"/>
          <w:szCs w:val="30"/>
        </w:rPr>
        <w:t>落实基地建设经费，专款专用</w:t>
      </w:r>
      <w:r>
        <w:rPr>
          <w:rFonts w:ascii="仿宋_GB2312" w:eastAsia="仿宋_GB2312" w:hAnsi="宋体" w:hint="eastAsia"/>
          <w:bCs/>
          <w:sz w:val="30"/>
          <w:szCs w:val="30"/>
        </w:rPr>
        <w:t>，建设单位原则上保证在自行拨付建设经费基础上按</w:t>
      </w:r>
      <w:r w:rsidR="00E96F47">
        <w:rPr>
          <w:rFonts w:ascii="仿宋_GB2312" w:eastAsia="仿宋_GB2312" w:hAnsi="宋体" w:hint="eastAsia"/>
          <w:bCs/>
          <w:sz w:val="30"/>
          <w:szCs w:val="30"/>
        </w:rPr>
        <w:t>省</w:t>
      </w:r>
      <w:r>
        <w:rPr>
          <w:rFonts w:ascii="仿宋_GB2312" w:eastAsia="仿宋_GB2312" w:hAnsi="宋体" w:hint="eastAsia"/>
          <w:bCs/>
          <w:sz w:val="30"/>
          <w:szCs w:val="30"/>
        </w:rPr>
        <w:t>社科联划拨经费</w:t>
      </w:r>
      <w:r w:rsidR="00E96F47">
        <w:rPr>
          <w:rFonts w:ascii="仿宋_GB2312" w:eastAsia="仿宋_GB2312" w:hAnsi="宋体" w:hint="eastAsia"/>
          <w:bCs/>
          <w:sz w:val="30"/>
          <w:szCs w:val="30"/>
        </w:rPr>
        <w:t>最低</w:t>
      </w:r>
      <w:r>
        <w:rPr>
          <w:rFonts w:ascii="仿宋_GB2312" w:eastAsia="仿宋_GB2312" w:hAnsi="宋体"/>
          <w:bCs/>
          <w:sz w:val="30"/>
          <w:szCs w:val="30"/>
        </w:rPr>
        <w:t>1</w:t>
      </w:r>
      <w:r>
        <w:rPr>
          <w:rFonts w:ascii="仿宋_GB2312" w:eastAsia="仿宋_GB2312" w:hAnsi="宋体" w:hint="eastAsia"/>
          <w:bCs/>
          <w:sz w:val="30"/>
          <w:szCs w:val="30"/>
        </w:rPr>
        <w:t>：</w:t>
      </w:r>
      <w:r>
        <w:rPr>
          <w:rFonts w:ascii="仿宋_GB2312" w:eastAsia="仿宋_GB2312" w:hAnsi="宋体"/>
          <w:bCs/>
          <w:sz w:val="30"/>
          <w:szCs w:val="30"/>
        </w:rPr>
        <w:t>1</w:t>
      </w:r>
      <w:r>
        <w:rPr>
          <w:rFonts w:ascii="仿宋_GB2312" w:eastAsia="仿宋_GB2312" w:hAnsi="宋体" w:hint="eastAsia"/>
          <w:bCs/>
          <w:sz w:val="30"/>
          <w:szCs w:val="30"/>
        </w:rPr>
        <w:t>配套；</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t>2.</w:t>
      </w:r>
      <w:r w:rsidRPr="00A20074">
        <w:rPr>
          <w:rFonts w:ascii="仿宋_GB2312" w:eastAsia="仿宋_GB2312" w:hAnsi="宋体" w:hint="eastAsia"/>
          <w:bCs/>
          <w:sz w:val="30"/>
          <w:szCs w:val="30"/>
        </w:rPr>
        <w:t>有专门的办公场地</w:t>
      </w:r>
      <w:r>
        <w:rPr>
          <w:rFonts w:ascii="仿宋_GB2312" w:eastAsia="仿宋_GB2312" w:hAnsi="宋体" w:hint="eastAsia"/>
          <w:bCs/>
          <w:sz w:val="30"/>
          <w:szCs w:val="30"/>
        </w:rPr>
        <w:t>；</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t>3.</w:t>
      </w:r>
      <w:r w:rsidRPr="00A20074">
        <w:rPr>
          <w:rFonts w:ascii="仿宋_GB2312" w:eastAsia="仿宋_GB2312" w:hAnsi="宋体" w:hint="eastAsia"/>
          <w:bCs/>
          <w:sz w:val="30"/>
          <w:szCs w:val="30"/>
        </w:rPr>
        <w:t>有专职人员编制（包括研究人员和行政人员）</w:t>
      </w:r>
      <w:r>
        <w:rPr>
          <w:rFonts w:ascii="仿宋_GB2312" w:eastAsia="仿宋_GB2312" w:hAnsi="宋体" w:hint="eastAsia"/>
          <w:bCs/>
          <w:sz w:val="30"/>
          <w:szCs w:val="30"/>
        </w:rPr>
        <w:t>；</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t>4.</w:t>
      </w:r>
      <w:r w:rsidRPr="00A20074">
        <w:rPr>
          <w:rFonts w:ascii="仿宋_GB2312" w:eastAsia="仿宋_GB2312" w:hAnsi="宋体" w:hint="eastAsia"/>
          <w:bCs/>
          <w:sz w:val="30"/>
          <w:szCs w:val="30"/>
        </w:rPr>
        <w:t>有对</w:t>
      </w:r>
      <w:r>
        <w:rPr>
          <w:rFonts w:ascii="仿宋_GB2312" w:eastAsia="仿宋_GB2312" w:hAnsi="宋体" w:hint="eastAsia"/>
          <w:bCs/>
          <w:sz w:val="30"/>
          <w:szCs w:val="30"/>
        </w:rPr>
        <w:t>申报的基地</w:t>
      </w:r>
      <w:r w:rsidRPr="00A20074">
        <w:rPr>
          <w:rFonts w:ascii="仿宋_GB2312" w:eastAsia="仿宋_GB2312" w:hAnsi="宋体" w:hint="eastAsia"/>
          <w:bCs/>
          <w:sz w:val="30"/>
          <w:szCs w:val="30"/>
        </w:rPr>
        <w:t>相关优惠或扶持政策</w:t>
      </w:r>
      <w:r>
        <w:rPr>
          <w:rFonts w:ascii="仿宋_GB2312" w:eastAsia="仿宋_GB2312" w:hAnsi="宋体" w:hint="eastAsia"/>
          <w:bCs/>
          <w:sz w:val="30"/>
          <w:szCs w:val="30"/>
        </w:rPr>
        <w:t>。</w:t>
      </w:r>
    </w:p>
    <w:p w:rsidR="005179DB" w:rsidRPr="009B16DB" w:rsidRDefault="005179DB" w:rsidP="00E03502">
      <w:pPr>
        <w:adjustRightInd w:val="0"/>
        <w:snapToGrid w:val="0"/>
        <w:spacing w:line="360" w:lineRule="auto"/>
        <w:ind w:firstLineChars="200" w:firstLine="602"/>
        <w:rPr>
          <w:rFonts w:ascii="仿宋_GB2312" w:eastAsia="仿宋_GB2312" w:hAnsi="宋体"/>
          <w:b/>
          <w:sz w:val="30"/>
          <w:szCs w:val="30"/>
        </w:rPr>
      </w:pPr>
      <w:r w:rsidRPr="009B16DB">
        <w:rPr>
          <w:rFonts w:ascii="仿宋_GB2312" w:eastAsia="仿宋_GB2312" w:hAnsi="宋体" w:hint="eastAsia"/>
          <w:b/>
          <w:sz w:val="30"/>
          <w:szCs w:val="30"/>
        </w:rPr>
        <w:t>（三）管理制度</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t>1.</w:t>
      </w:r>
      <w:r w:rsidRPr="00A20074">
        <w:rPr>
          <w:rFonts w:ascii="仿宋_GB2312" w:eastAsia="仿宋_GB2312" w:hAnsi="宋体" w:hint="eastAsia"/>
          <w:bCs/>
          <w:sz w:val="30"/>
          <w:szCs w:val="30"/>
        </w:rPr>
        <w:t>有</w:t>
      </w:r>
      <w:r>
        <w:rPr>
          <w:rFonts w:ascii="仿宋_GB2312" w:eastAsia="仿宋_GB2312" w:hAnsi="宋体" w:hint="eastAsia"/>
          <w:bCs/>
          <w:sz w:val="30"/>
          <w:szCs w:val="30"/>
        </w:rPr>
        <w:t>申报的</w:t>
      </w:r>
      <w:r w:rsidRPr="00A20074">
        <w:rPr>
          <w:rFonts w:ascii="仿宋_GB2312" w:eastAsia="仿宋_GB2312" w:hAnsi="宋体" w:hint="eastAsia"/>
          <w:bCs/>
          <w:sz w:val="30"/>
          <w:szCs w:val="30"/>
        </w:rPr>
        <w:t>基地建设和管理办法</w:t>
      </w:r>
      <w:r>
        <w:rPr>
          <w:rFonts w:ascii="仿宋_GB2312" w:eastAsia="仿宋_GB2312" w:hAnsi="宋体" w:hint="eastAsia"/>
          <w:bCs/>
          <w:sz w:val="30"/>
          <w:szCs w:val="30"/>
        </w:rPr>
        <w:t>；</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t>2.</w:t>
      </w:r>
      <w:r>
        <w:rPr>
          <w:rFonts w:ascii="仿宋_GB2312" w:eastAsia="仿宋_GB2312" w:hAnsi="宋体" w:hint="eastAsia"/>
          <w:bCs/>
          <w:sz w:val="30"/>
          <w:szCs w:val="30"/>
        </w:rPr>
        <w:t>有完备</w:t>
      </w:r>
      <w:r w:rsidRPr="00A20074">
        <w:rPr>
          <w:rFonts w:ascii="仿宋_GB2312" w:eastAsia="仿宋_GB2312" w:hAnsi="宋体" w:hint="eastAsia"/>
          <w:bCs/>
          <w:sz w:val="30"/>
          <w:szCs w:val="30"/>
        </w:rPr>
        <w:t>工作制度，如体现开放式研究的科研管理和奖励制度，责权利明确的研究人员聘任、管理制度，财务和资产管理制度等</w:t>
      </w:r>
      <w:r>
        <w:rPr>
          <w:rFonts w:ascii="仿宋_GB2312" w:eastAsia="仿宋_GB2312" w:hAnsi="宋体" w:hint="eastAsia"/>
          <w:bCs/>
          <w:sz w:val="30"/>
          <w:szCs w:val="30"/>
        </w:rPr>
        <w:t>。</w:t>
      </w:r>
    </w:p>
    <w:p w:rsidR="005179DB" w:rsidRPr="009B16DB" w:rsidRDefault="005179DB" w:rsidP="00E03502">
      <w:pPr>
        <w:adjustRightInd w:val="0"/>
        <w:snapToGrid w:val="0"/>
        <w:spacing w:line="360" w:lineRule="auto"/>
        <w:ind w:firstLineChars="200" w:firstLine="602"/>
        <w:rPr>
          <w:rFonts w:ascii="仿宋_GB2312" w:eastAsia="仿宋_GB2312" w:hAnsi="宋体"/>
          <w:b/>
          <w:sz w:val="30"/>
          <w:szCs w:val="30"/>
        </w:rPr>
      </w:pPr>
      <w:r w:rsidRPr="009B16DB">
        <w:rPr>
          <w:rFonts w:ascii="仿宋_GB2312" w:eastAsia="仿宋_GB2312" w:hAnsi="宋体" w:hint="eastAsia"/>
          <w:b/>
          <w:sz w:val="30"/>
          <w:szCs w:val="30"/>
        </w:rPr>
        <w:t>（四）基础设施和硬件建设</w:t>
      </w:r>
    </w:p>
    <w:p w:rsidR="005179DB" w:rsidRPr="00A20074" w:rsidRDefault="005179DB" w:rsidP="00E03502">
      <w:pPr>
        <w:adjustRightInd w:val="0"/>
        <w:snapToGrid w:val="0"/>
        <w:spacing w:line="360" w:lineRule="auto"/>
        <w:ind w:firstLineChars="200" w:firstLine="600"/>
        <w:rPr>
          <w:rFonts w:ascii="仿宋_GB2312" w:eastAsia="仿宋_GB2312" w:hAnsi="宋体"/>
          <w:b/>
          <w:sz w:val="30"/>
          <w:szCs w:val="30"/>
        </w:rPr>
      </w:pPr>
      <w:r>
        <w:rPr>
          <w:rFonts w:ascii="仿宋_GB2312" w:eastAsia="仿宋_GB2312" w:hAnsi="宋体"/>
          <w:sz w:val="30"/>
          <w:szCs w:val="30"/>
        </w:rPr>
        <w:t>1.</w:t>
      </w:r>
      <w:r w:rsidR="00EB7DD7">
        <w:rPr>
          <w:rFonts w:ascii="仿宋_GB2312" w:eastAsia="仿宋_GB2312" w:hAnsi="宋体" w:hint="eastAsia"/>
          <w:sz w:val="30"/>
          <w:szCs w:val="30"/>
        </w:rPr>
        <w:t>办公面积</w:t>
      </w:r>
      <w:r>
        <w:rPr>
          <w:rFonts w:ascii="仿宋_GB2312" w:eastAsia="仿宋_GB2312" w:hAnsi="宋体" w:hint="eastAsia"/>
          <w:sz w:val="30"/>
          <w:szCs w:val="30"/>
        </w:rPr>
        <w:t>不少于</w:t>
      </w:r>
      <w:smartTag w:uri="urn:schemas-microsoft-com:office:smarttags" w:element="chmetcnv">
        <w:smartTagPr>
          <w:attr w:name="UnitName" w:val="m2"/>
          <w:attr w:name="SourceValue" w:val="200"/>
          <w:attr w:name="HasSpace" w:val="False"/>
          <w:attr w:name="Negative" w:val="False"/>
          <w:attr w:name="NumberType" w:val="1"/>
          <w:attr w:name="TCSC" w:val="0"/>
        </w:smartTagPr>
        <w:r>
          <w:rPr>
            <w:rFonts w:ascii="仿宋_GB2312" w:eastAsia="仿宋_GB2312" w:hAnsi="宋体"/>
            <w:sz w:val="30"/>
            <w:szCs w:val="30"/>
          </w:rPr>
          <w:t>200m</w:t>
        </w:r>
        <w:r w:rsidRPr="00750699">
          <w:rPr>
            <w:rFonts w:ascii="仿宋_GB2312" w:eastAsia="仿宋_GB2312" w:hAnsi="宋体"/>
            <w:sz w:val="30"/>
            <w:szCs w:val="30"/>
            <w:vertAlign w:val="superscript"/>
          </w:rPr>
          <w:t>2</w:t>
        </w:r>
      </w:smartTag>
      <w:r>
        <w:rPr>
          <w:rFonts w:ascii="仿宋_GB2312" w:eastAsia="仿宋_GB2312" w:hAnsi="宋体" w:hint="eastAsia"/>
          <w:sz w:val="30"/>
          <w:szCs w:val="30"/>
        </w:rPr>
        <w:t>；</w:t>
      </w:r>
    </w:p>
    <w:p w:rsidR="005179DB" w:rsidRPr="00A20074" w:rsidRDefault="00E96F47"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hint="eastAsia"/>
          <w:bCs/>
          <w:sz w:val="30"/>
          <w:szCs w:val="30"/>
        </w:rPr>
        <w:t>2</w:t>
      </w:r>
      <w:r w:rsidR="005179DB" w:rsidRPr="00A20074">
        <w:rPr>
          <w:rFonts w:ascii="仿宋_GB2312" w:eastAsia="仿宋_GB2312" w:hAnsi="宋体"/>
          <w:bCs/>
          <w:sz w:val="30"/>
          <w:szCs w:val="30"/>
        </w:rPr>
        <w:t>.</w:t>
      </w:r>
      <w:r w:rsidR="005179DB" w:rsidRPr="00A20074">
        <w:rPr>
          <w:rFonts w:ascii="仿宋_GB2312" w:eastAsia="仿宋_GB2312" w:hAnsi="宋体" w:hint="eastAsia"/>
          <w:bCs/>
          <w:sz w:val="30"/>
          <w:szCs w:val="30"/>
        </w:rPr>
        <w:t>基础设施和硬件条件基本完备，如行政办公和图书资料室用房、仪器设备等</w:t>
      </w:r>
      <w:r w:rsidR="005179DB">
        <w:rPr>
          <w:rFonts w:ascii="仿宋_GB2312" w:eastAsia="仿宋_GB2312" w:hAnsi="宋体" w:hint="eastAsia"/>
          <w:bCs/>
          <w:sz w:val="30"/>
          <w:szCs w:val="30"/>
        </w:rPr>
        <w:t>；</w:t>
      </w:r>
    </w:p>
    <w:p w:rsidR="005179DB" w:rsidRPr="00A20074" w:rsidRDefault="00E96F47"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hint="eastAsia"/>
          <w:bCs/>
          <w:sz w:val="30"/>
          <w:szCs w:val="30"/>
        </w:rPr>
        <w:t>3</w:t>
      </w:r>
      <w:r w:rsidR="005179DB" w:rsidRPr="00A20074">
        <w:rPr>
          <w:rFonts w:ascii="仿宋_GB2312" w:eastAsia="仿宋_GB2312" w:hAnsi="宋体"/>
          <w:bCs/>
          <w:sz w:val="30"/>
          <w:szCs w:val="30"/>
        </w:rPr>
        <w:t>.</w:t>
      </w:r>
      <w:r w:rsidR="005179DB" w:rsidRPr="00A20074">
        <w:rPr>
          <w:rFonts w:ascii="仿宋_GB2312" w:eastAsia="仿宋_GB2312" w:hAnsi="宋体" w:hint="eastAsia"/>
          <w:bCs/>
          <w:sz w:val="30"/>
          <w:szCs w:val="30"/>
        </w:rPr>
        <w:t>围绕研究方向建立图书资料室，中外文藏书及中外文期刊份数基本适应基地需要</w:t>
      </w:r>
      <w:r w:rsidR="005179DB">
        <w:rPr>
          <w:rFonts w:ascii="仿宋_GB2312" w:eastAsia="仿宋_GB2312" w:hAnsi="宋体" w:hint="eastAsia"/>
          <w:bCs/>
          <w:sz w:val="30"/>
          <w:szCs w:val="30"/>
        </w:rPr>
        <w:t>；</w:t>
      </w:r>
    </w:p>
    <w:p w:rsidR="005179DB" w:rsidRPr="00A20074" w:rsidRDefault="00E96F47"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hint="eastAsia"/>
          <w:bCs/>
          <w:sz w:val="30"/>
          <w:szCs w:val="30"/>
        </w:rPr>
        <w:t>4</w:t>
      </w:r>
      <w:r w:rsidR="005179DB" w:rsidRPr="00A20074">
        <w:rPr>
          <w:rFonts w:ascii="仿宋_GB2312" w:eastAsia="仿宋_GB2312" w:hAnsi="宋体"/>
          <w:bCs/>
          <w:sz w:val="30"/>
          <w:szCs w:val="30"/>
        </w:rPr>
        <w:t>.</w:t>
      </w:r>
      <w:r w:rsidR="005179DB" w:rsidRPr="00A20074">
        <w:rPr>
          <w:rFonts w:ascii="仿宋_GB2312" w:eastAsia="仿宋_GB2312" w:hAnsi="宋体" w:hint="eastAsia"/>
          <w:bCs/>
          <w:sz w:val="30"/>
          <w:szCs w:val="30"/>
        </w:rPr>
        <w:t>围绕研究方向，建立专题信息库和</w:t>
      </w:r>
      <w:r w:rsidR="005179DB">
        <w:rPr>
          <w:rFonts w:ascii="仿宋_GB2312" w:eastAsia="仿宋_GB2312" w:hAnsi="宋体" w:hint="eastAsia"/>
          <w:bCs/>
          <w:sz w:val="30"/>
          <w:szCs w:val="30"/>
        </w:rPr>
        <w:t>资料</w:t>
      </w:r>
      <w:r w:rsidR="005179DB" w:rsidRPr="00A20074">
        <w:rPr>
          <w:rFonts w:ascii="仿宋_GB2312" w:eastAsia="仿宋_GB2312" w:hAnsi="宋体" w:hint="eastAsia"/>
          <w:bCs/>
          <w:sz w:val="30"/>
          <w:szCs w:val="30"/>
        </w:rPr>
        <w:t>库</w:t>
      </w:r>
      <w:r w:rsidR="005179DB">
        <w:rPr>
          <w:rFonts w:ascii="仿宋_GB2312" w:eastAsia="仿宋_GB2312" w:hAnsi="宋体" w:hint="eastAsia"/>
          <w:bCs/>
          <w:sz w:val="30"/>
          <w:szCs w:val="30"/>
        </w:rPr>
        <w:t>；</w:t>
      </w:r>
    </w:p>
    <w:p w:rsidR="005179DB" w:rsidRPr="00A20074" w:rsidRDefault="00E96F47"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hint="eastAsia"/>
          <w:bCs/>
          <w:sz w:val="30"/>
          <w:szCs w:val="30"/>
        </w:rPr>
        <w:t>5</w:t>
      </w:r>
      <w:r w:rsidR="005179DB" w:rsidRPr="00A20074">
        <w:rPr>
          <w:rFonts w:ascii="仿宋_GB2312" w:eastAsia="仿宋_GB2312" w:hAnsi="宋体"/>
          <w:bCs/>
          <w:sz w:val="30"/>
          <w:szCs w:val="30"/>
        </w:rPr>
        <w:t>.</w:t>
      </w:r>
      <w:r w:rsidR="005179DB" w:rsidRPr="00A20074">
        <w:rPr>
          <w:rFonts w:ascii="仿宋_GB2312" w:eastAsia="仿宋_GB2312" w:hAnsi="宋体" w:hint="eastAsia"/>
          <w:bCs/>
          <w:sz w:val="30"/>
          <w:szCs w:val="30"/>
        </w:rPr>
        <w:t>有</w:t>
      </w:r>
      <w:r w:rsidR="005179DB">
        <w:rPr>
          <w:rFonts w:ascii="仿宋_GB2312" w:eastAsia="仿宋_GB2312" w:hAnsi="宋体" w:hint="eastAsia"/>
          <w:bCs/>
          <w:sz w:val="30"/>
          <w:szCs w:val="30"/>
        </w:rPr>
        <w:t>专题</w:t>
      </w:r>
      <w:r w:rsidR="005179DB" w:rsidRPr="00A20074">
        <w:rPr>
          <w:rFonts w:ascii="仿宋_GB2312" w:eastAsia="仿宋_GB2312" w:hAnsi="宋体" w:hint="eastAsia"/>
          <w:bCs/>
          <w:sz w:val="30"/>
          <w:szCs w:val="30"/>
        </w:rPr>
        <w:t>网站，</w:t>
      </w:r>
      <w:r w:rsidR="005179DB">
        <w:rPr>
          <w:rFonts w:ascii="仿宋_GB2312" w:eastAsia="仿宋_GB2312" w:hAnsi="宋体" w:hint="eastAsia"/>
          <w:bCs/>
          <w:sz w:val="30"/>
          <w:szCs w:val="30"/>
        </w:rPr>
        <w:t>落实</w:t>
      </w:r>
      <w:r w:rsidR="005179DB" w:rsidRPr="00A20074">
        <w:rPr>
          <w:rFonts w:ascii="仿宋_GB2312" w:eastAsia="仿宋_GB2312" w:hAnsi="宋体" w:hint="eastAsia"/>
          <w:bCs/>
          <w:sz w:val="30"/>
          <w:szCs w:val="30"/>
        </w:rPr>
        <w:t>专人管理，更新及时</w:t>
      </w:r>
      <w:r w:rsidR="005179DB">
        <w:rPr>
          <w:rFonts w:ascii="仿宋_GB2312" w:eastAsia="仿宋_GB2312" w:hAnsi="宋体" w:hint="eastAsia"/>
          <w:bCs/>
          <w:sz w:val="30"/>
          <w:szCs w:val="30"/>
        </w:rPr>
        <w:t>；</w:t>
      </w:r>
    </w:p>
    <w:p w:rsidR="005179DB" w:rsidRPr="00A20074" w:rsidRDefault="00E96F47"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hint="eastAsia"/>
          <w:bCs/>
          <w:sz w:val="30"/>
          <w:szCs w:val="30"/>
        </w:rPr>
        <w:t>6</w:t>
      </w:r>
      <w:r w:rsidR="005179DB" w:rsidRPr="00A20074">
        <w:rPr>
          <w:rFonts w:ascii="仿宋_GB2312" w:eastAsia="仿宋_GB2312" w:hAnsi="宋体"/>
          <w:bCs/>
          <w:sz w:val="30"/>
          <w:szCs w:val="30"/>
        </w:rPr>
        <w:t>.</w:t>
      </w:r>
      <w:r w:rsidR="005179DB" w:rsidRPr="00A20074">
        <w:rPr>
          <w:rFonts w:ascii="仿宋_GB2312" w:eastAsia="仿宋_GB2312" w:hAnsi="宋体" w:hint="eastAsia"/>
          <w:bCs/>
          <w:sz w:val="30"/>
          <w:szCs w:val="30"/>
        </w:rPr>
        <w:t>档案管理规范</w:t>
      </w:r>
      <w:r w:rsidR="005179DB">
        <w:rPr>
          <w:rFonts w:ascii="仿宋_GB2312" w:eastAsia="仿宋_GB2312" w:hAnsi="宋体" w:hint="eastAsia"/>
          <w:bCs/>
          <w:sz w:val="30"/>
          <w:szCs w:val="30"/>
        </w:rPr>
        <w:t>。</w:t>
      </w:r>
    </w:p>
    <w:p w:rsidR="005179DB" w:rsidRPr="009B16DB" w:rsidRDefault="005179DB" w:rsidP="00E03502">
      <w:pPr>
        <w:adjustRightInd w:val="0"/>
        <w:snapToGrid w:val="0"/>
        <w:spacing w:line="360" w:lineRule="auto"/>
        <w:ind w:firstLineChars="200" w:firstLine="602"/>
        <w:rPr>
          <w:rFonts w:ascii="仿宋_GB2312" w:eastAsia="仿宋_GB2312" w:hAnsi="宋体"/>
          <w:b/>
          <w:sz w:val="30"/>
          <w:szCs w:val="30"/>
        </w:rPr>
      </w:pPr>
      <w:r w:rsidRPr="009B16DB">
        <w:rPr>
          <w:rFonts w:ascii="仿宋_GB2312" w:eastAsia="仿宋_GB2312" w:hAnsi="宋体" w:hint="eastAsia"/>
          <w:b/>
          <w:sz w:val="30"/>
          <w:szCs w:val="30"/>
        </w:rPr>
        <w:t>（五）工作平台</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t>1.</w:t>
      </w:r>
      <w:r w:rsidRPr="00A20074">
        <w:rPr>
          <w:rFonts w:ascii="仿宋_GB2312" w:eastAsia="仿宋_GB2312" w:hAnsi="宋体" w:hint="eastAsia"/>
          <w:bCs/>
          <w:sz w:val="30"/>
          <w:szCs w:val="30"/>
        </w:rPr>
        <w:t>有</w:t>
      </w:r>
      <w:r>
        <w:rPr>
          <w:rFonts w:ascii="仿宋_GB2312" w:eastAsia="仿宋_GB2312" w:hAnsi="宋体" w:hint="eastAsia"/>
          <w:bCs/>
          <w:sz w:val="30"/>
          <w:szCs w:val="30"/>
        </w:rPr>
        <w:t>申报的</w:t>
      </w:r>
      <w:r w:rsidRPr="00A20074">
        <w:rPr>
          <w:rFonts w:ascii="仿宋_GB2312" w:eastAsia="仿宋_GB2312" w:hAnsi="宋体" w:hint="eastAsia"/>
          <w:bCs/>
          <w:sz w:val="30"/>
          <w:szCs w:val="30"/>
        </w:rPr>
        <w:t>基地学术刊物（包括集刊和电子期刊）</w:t>
      </w:r>
      <w:r>
        <w:rPr>
          <w:rFonts w:ascii="仿宋_GB2312" w:eastAsia="仿宋_GB2312" w:hAnsi="宋体" w:hint="eastAsia"/>
          <w:bCs/>
          <w:sz w:val="30"/>
          <w:szCs w:val="30"/>
        </w:rPr>
        <w:t>；</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t>2.</w:t>
      </w:r>
      <w:r w:rsidRPr="00A20074">
        <w:rPr>
          <w:rFonts w:ascii="仿宋_GB2312" w:eastAsia="仿宋_GB2312" w:hAnsi="宋体" w:hint="eastAsia"/>
          <w:bCs/>
          <w:sz w:val="30"/>
          <w:szCs w:val="30"/>
        </w:rPr>
        <w:t>有</w:t>
      </w:r>
      <w:r>
        <w:rPr>
          <w:rFonts w:ascii="仿宋_GB2312" w:eastAsia="仿宋_GB2312" w:hAnsi="宋体" w:hint="eastAsia"/>
          <w:bCs/>
          <w:sz w:val="30"/>
          <w:szCs w:val="30"/>
        </w:rPr>
        <w:t>申报的基地</w:t>
      </w:r>
      <w:r w:rsidRPr="00A20074">
        <w:rPr>
          <w:rFonts w:ascii="仿宋_GB2312" w:eastAsia="仿宋_GB2312" w:hAnsi="宋体" w:hint="eastAsia"/>
          <w:bCs/>
          <w:sz w:val="30"/>
          <w:szCs w:val="30"/>
        </w:rPr>
        <w:t>自设研究课题和著作出版资助</w:t>
      </w:r>
      <w:r>
        <w:rPr>
          <w:rFonts w:ascii="仿宋_GB2312" w:eastAsia="仿宋_GB2312" w:hAnsi="宋体" w:hint="eastAsia"/>
          <w:bCs/>
          <w:sz w:val="30"/>
          <w:szCs w:val="30"/>
        </w:rPr>
        <w:t>；</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lastRenderedPageBreak/>
        <w:t>3.</w:t>
      </w:r>
      <w:r w:rsidRPr="00A20074">
        <w:rPr>
          <w:rFonts w:ascii="仿宋_GB2312" w:eastAsia="仿宋_GB2312" w:hAnsi="宋体" w:hint="eastAsia"/>
          <w:bCs/>
          <w:sz w:val="30"/>
          <w:szCs w:val="30"/>
        </w:rPr>
        <w:t>有其它成果转化平台，如</w:t>
      </w:r>
      <w:r>
        <w:rPr>
          <w:rFonts w:ascii="仿宋_GB2312" w:eastAsia="仿宋_GB2312" w:hAnsi="宋体" w:hint="eastAsia"/>
          <w:bCs/>
          <w:sz w:val="30"/>
          <w:szCs w:val="30"/>
        </w:rPr>
        <w:t>信息简报、</w:t>
      </w:r>
      <w:r w:rsidRPr="00A20074">
        <w:rPr>
          <w:rFonts w:ascii="仿宋_GB2312" w:eastAsia="仿宋_GB2312" w:hAnsi="宋体" w:hint="eastAsia"/>
          <w:bCs/>
          <w:sz w:val="30"/>
          <w:szCs w:val="30"/>
        </w:rPr>
        <w:t>成果要报、成果简报、与媒体合作机制等</w:t>
      </w:r>
      <w:r>
        <w:rPr>
          <w:rFonts w:ascii="仿宋_GB2312" w:eastAsia="仿宋_GB2312" w:hAnsi="宋体" w:hint="eastAsia"/>
          <w:bCs/>
          <w:sz w:val="30"/>
          <w:szCs w:val="30"/>
        </w:rPr>
        <w:t>；</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t>4.</w:t>
      </w:r>
      <w:r w:rsidRPr="00A20074">
        <w:rPr>
          <w:rFonts w:ascii="仿宋_GB2312" w:eastAsia="仿宋_GB2312" w:hAnsi="宋体" w:hint="eastAsia"/>
          <w:bCs/>
          <w:sz w:val="30"/>
          <w:szCs w:val="30"/>
        </w:rPr>
        <w:t>有宣传普及平台</w:t>
      </w:r>
      <w:r>
        <w:rPr>
          <w:rFonts w:ascii="仿宋_GB2312" w:eastAsia="仿宋_GB2312" w:hAnsi="宋体" w:hint="eastAsia"/>
          <w:bCs/>
          <w:sz w:val="30"/>
          <w:szCs w:val="30"/>
        </w:rPr>
        <w:t>；</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t>5.</w:t>
      </w:r>
      <w:r w:rsidRPr="00A20074">
        <w:rPr>
          <w:rFonts w:ascii="仿宋_GB2312" w:eastAsia="仿宋_GB2312" w:hAnsi="宋体" w:hint="eastAsia"/>
          <w:bCs/>
          <w:sz w:val="30"/>
          <w:szCs w:val="30"/>
        </w:rPr>
        <w:t>有内部学术交流平台</w:t>
      </w:r>
      <w:r>
        <w:rPr>
          <w:rFonts w:ascii="仿宋_GB2312" w:eastAsia="仿宋_GB2312" w:hAnsi="宋体" w:hint="eastAsia"/>
          <w:bCs/>
          <w:sz w:val="30"/>
          <w:szCs w:val="30"/>
        </w:rPr>
        <w:t>；</w:t>
      </w:r>
    </w:p>
    <w:p w:rsidR="005179DB" w:rsidRDefault="005179DB" w:rsidP="00E03502">
      <w:pPr>
        <w:adjustRightInd w:val="0"/>
        <w:snapToGrid w:val="0"/>
        <w:spacing w:line="360" w:lineRule="auto"/>
        <w:ind w:firstLineChars="200" w:firstLine="600"/>
        <w:rPr>
          <w:rFonts w:ascii="仿宋_GB2312" w:eastAsia="仿宋_GB2312" w:hAnsi="宋体"/>
          <w:bCs/>
          <w:sz w:val="30"/>
          <w:szCs w:val="30"/>
        </w:rPr>
      </w:pPr>
      <w:r w:rsidRPr="00A20074">
        <w:rPr>
          <w:rFonts w:ascii="仿宋_GB2312" w:eastAsia="仿宋_GB2312" w:hAnsi="宋体"/>
          <w:bCs/>
          <w:sz w:val="30"/>
          <w:szCs w:val="30"/>
        </w:rPr>
        <w:t>6.</w:t>
      </w:r>
      <w:r w:rsidRPr="00A20074">
        <w:rPr>
          <w:rFonts w:ascii="仿宋_GB2312" w:eastAsia="仿宋_GB2312" w:hAnsi="宋体" w:hint="eastAsia"/>
          <w:bCs/>
          <w:sz w:val="30"/>
          <w:szCs w:val="30"/>
        </w:rPr>
        <w:t>有青年人才培养平台</w:t>
      </w:r>
      <w:r>
        <w:rPr>
          <w:rFonts w:ascii="仿宋_GB2312" w:eastAsia="仿宋_GB2312" w:hAnsi="宋体" w:hint="eastAsia"/>
          <w:bCs/>
          <w:sz w:val="30"/>
          <w:szCs w:val="30"/>
        </w:rPr>
        <w:t>；</w:t>
      </w:r>
    </w:p>
    <w:p w:rsidR="005179DB" w:rsidRPr="00A20074" w:rsidRDefault="005179DB" w:rsidP="00E03502">
      <w:pPr>
        <w:adjustRightInd w:val="0"/>
        <w:snapToGrid w:val="0"/>
        <w:spacing w:line="360" w:lineRule="auto"/>
        <w:ind w:firstLineChars="200" w:firstLine="600"/>
        <w:rPr>
          <w:rFonts w:ascii="仿宋_GB2312" w:eastAsia="仿宋_GB2312" w:hAnsi="宋体"/>
          <w:bCs/>
          <w:sz w:val="30"/>
          <w:szCs w:val="30"/>
        </w:rPr>
      </w:pPr>
      <w:r>
        <w:rPr>
          <w:rFonts w:ascii="仿宋_GB2312" w:eastAsia="仿宋_GB2312" w:hAnsi="宋体"/>
          <w:bCs/>
          <w:sz w:val="30"/>
          <w:szCs w:val="30"/>
        </w:rPr>
        <w:t>7.</w:t>
      </w:r>
      <w:r>
        <w:rPr>
          <w:rFonts w:ascii="仿宋_GB2312" w:eastAsia="仿宋_GB2312" w:hAnsi="宋体" w:hint="eastAsia"/>
          <w:bCs/>
          <w:sz w:val="30"/>
          <w:szCs w:val="30"/>
        </w:rPr>
        <w:t>有信息报送平台。</w:t>
      </w:r>
    </w:p>
    <w:sectPr w:rsidR="005179DB" w:rsidRPr="00A20074" w:rsidSect="001C2429">
      <w:footerReference w:type="even" r:id="rId6"/>
      <w:pgSz w:w="11906" w:h="16838"/>
      <w:pgMar w:top="1418" w:right="1418" w:bottom="1418" w:left="1418" w:header="851" w:footer="992" w:gutter="0"/>
      <w:pgNumType w:start="25"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7B8" w:rsidRDefault="006567B8" w:rsidP="00024809">
      <w:r>
        <w:separator/>
      </w:r>
    </w:p>
  </w:endnote>
  <w:endnote w:type="continuationSeparator" w:id="0">
    <w:p w:rsidR="006567B8" w:rsidRDefault="006567B8" w:rsidP="000248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9DB" w:rsidRDefault="000F5EC5" w:rsidP="000F0C56">
    <w:pPr>
      <w:pStyle w:val="a5"/>
      <w:framePr w:wrap="around" w:vAnchor="text" w:hAnchor="margin" w:xAlign="center" w:y="1"/>
      <w:rPr>
        <w:rStyle w:val="a7"/>
      </w:rPr>
    </w:pPr>
    <w:r>
      <w:rPr>
        <w:rStyle w:val="a7"/>
      </w:rPr>
      <w:fldChar w:fldCharType="begin"/>
    </w:r>
    <w:r w:rsidR="005179DB">
      <w:rPr>
        <w:rStyle w:val="a7"/>
      </w:rPr>
      <w:instrText xml:space="preserve">PAGE  </w:instrText>
    </w:r>
    <w:r>
      <w:rPr>
        <w:rStyle w:val="a7"/>
      </w:rPr>
      <w:fldChar w:fldCharType="end"/>
    </w:r>
  </w:p>
  <w:p w:rsidR="005179DB" w:rsidRDefault="005179D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7B8" w:rsidRDefault="006567B8" w:rsidP="00024809">
      <w:r>
        <w:separator/>
      </w:r>
    </w:p>
  </w:footnote>
  <w:footnote w:type="continuationSeparator" w:id="0">
    <w:p w:rsidR="006567B8" w:rsidRDefault="006567B8" w:rsidP="000248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2BC2"/>
    <w:rsid w:val="00007B9E"/>
    <w:rsid w:val="000156A3"/>
    <w:rsid w:val="00024809"/>
    <w:rsid w:val="00064AB4"/>
    <w:rsid w:val="0006580A"/>
    <w:rsid w:val="000A1A7E"/>
    <w:rsid w:val="000D1C09"/>
    <w:rsid w:val="000E5C3C"/>
    <w:rsid w:val="000F0C56"/>
    <w:rsid w:val="000F5EC5"/>
    <w:rsid w:val="00101201"/>
    <w:rsid w:val="00101475"/>
    <w:rsid w:val="00154F8A"/>
    <w:rsid w:val="00174A9F"/>
    <w:rsid w:val="00182376"/>
    <w:rsid w:val="00194B1A"/>
    <w:rsid w:val="00196853"/>
    <w:rsid w:val="001C0600"/>
    <w:rsid w:val="001C2429"/>
    <w:rsid w:val="001C2BA8"/>
    <w:rsid w:val="001E2682"/>
    <w:rsid w:val="001E3F01"/>
    <w:rsid w:val="001E7187"/>
    <w:rsid w:val="001F4CD5"/>
    <w:rsid w:val="00205894"/>
    <w:rsid w:val="002525A8"/>
    <w:rsid w:val="002779D1"/>
    <w:rsid w:val="002A1F1B"/>
    <w:rsid w:val="002A3DE0"/>
    <w:rsid w:val="00341F05"/>
    <w:rsid w:val="003561EE"/>
    <w:rsid w:val="00367B4D"/>
    <w:rsid w:val="003869F5"/>
    <w:rsid w:val="003D6D09"/>
    <w:rsid w:val="003D6F32"/>
    <w:rsid w:val="004055B4"/>
    <w:rsid w:val="004106A9"/>
    <w:rsid w:val="004577D8"/>
    <w:rsid w:val="0049281D"/>
    <w:rsid w:val="004C542D"/>
    <w:rsid w:val="004D0713"/>
    <w:rsid w:val="004E3B33"/>
    <w:rsid w:val="005179DB"/>
    <w:rsid w:val="00564072"/>
    <w:rsid w:val="00574144"/>
    <w:rsid w:val="0059261C"/>
    <w:rsid w:val="005963E0"/>
    <w:rsid w:val="005A0723"/>
    <w:rsid w:val="005F7B89"/>
    <w:rsid w:val="00604598"/>
    <w:rsid w:val="006049DE"/>
    <w:rsid w:val="00615C88"/>
    <w:rsid w:val="00626009"/>
    <w:rsid w:val="006567B8"/>
    <w:rsid w:val="006B0E28"/>
    <w:rsid w:val="006F1E9D"/>
    <w:rsid w:val="00750699"/>
    <w:rsid w:val="00791AE4"/>
    <w:rsid w:val="00842E0D"/>
    <w:rsid w:val="0085351A"/>
    <w:rsid w:val="008550B1"/>
    <w:rsid w:val="00856005"/>
    <w:rsid w:val="00871D44"/>
    <w:rsid w:val="00891C72"/>
    <w:rsid w:val="00895D11"/>
    <w:rsid w:val="00962DE8"/>
    <w:rsid w:val="0097423B"/>
    <w:rsid w:val="009A1502"/>
    <w:rsid w:val="009B0A57"/>
    <w:rsid w:val="009B16DB"/>
    <w:rsid w:val="00A10C71"/>
    <w:rsid w:val="00A20074"/>
    <w:rsid w:val="00A22367"/>
    <w:rsid w:val="00A961E2"/>
    <w:rsid w:val="00B948D1"/>
    <w:rsid w:val="00BD1471"/>
    <w:rsid w:val="00C125E5"/>
    <w:rsid w:val="00C312E3"/>
    <w:rsid w:val="00C44EB6"/>
    <w:rsid w:val="00C56A97"/>
    <w:rsid w:val="00C73380"/>
    <w:rsid w:val="00C84991"/>
    <w:rsid w:val="00CB6EA2"/>
    <w:rsid w:val="00CE39E9"/>
    <w:rsid w:val="00CF0352"/>
    <w:rsid w:val="00D2011F"/>
    <w:rsid w:val="00D27ADB"/>
    <w:rsid w:val="00D46C89"/>
    <w:rsid w:val="00D722BB"/>
    <w:rsid w:val="00D93E37"/>
    <w:rsid w:val="00D94DA6"/>
    <w:rsid w:val="00DF7667"/>
    <w:rsid w:val="00E03502"/>
    <w:rsid w:val="00E04E5C"/>
    <w:rsid w:val="00E22B19"/>
    <w:rsid w:val="00E371C4"/>
    <w:rsid w:val="00E40464"/>
    <w:rsid w:val="00E6672D"/>
    <w:rsid w:val="00E80226"/>
    <w:rsid w:val="00E96F47"/>
    <w:rsid w:val="00EA2BC2"/>
    <w:rsid w:val="00EA7F37"/>
    <w:rsid w:val="00EB7B2D"/>
    <w:rsid w:val="00EB7DD7"/>
    <w:rsid w:val="00ED216A"/>
    <w:rsid w:val="00F34788"/>
    <w:rsid w:val="00F726ED"/>
    <w:rsid w:val="00F936EB"/>
    <w:rsid w:val="00FD1FC6"/>
    <w:rsid w:val="00FD7F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BC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CharCharCharCharChar1CharCharCharCharCharCharChar">
    <w:name w:val="默认段落字体 Para Char Char Char Char Char Char Char Char Char1 Char Char Char Char Char Char Char"/>
    <w:basedOn w:val="a3"/>
    <w:autoRedefine/>
    <w:uiPriority w:val="99"/>
    <w:rsid w:val="00EA2BC2"/>
    <w:pPr>
      <w:shd w:val="clear" w:color="auto" w:fill="000080"/>
    </w:pPr>
    <w:rPr>
      <w:rFonts w:ascii="Tahoma" w:hAnsi="Tahoma"/>
      <w:sz w:val="24"/>
      <w:szCs w:val="24"/>
    </w:rPr>
  </w:style>
  <w:style w:type="paragraph" w:styleId="a3">
    <w:name w:val="Document Map"/>
    <w:basedOn w:val="a"/>
    <w:link w:val="Char"/>
    <w:uiPriority w:val="99"/>
    <w:semiHidden/>
    <w:rsid w:val="00EA2BC2"/>
    <w:rPr>
      <w:rFonts w:ascii="宋体"/>
      <w:sz w:val="18"/>
      <w:szCs w:val="18"/>
    </w:rPr>
  </w:style>
  <w:style w:type="character" w:customStyle="1" w:styleId="Char">
    <w:name w:val="文档结构图 Char"/>
    <w:basedOn w:val="a0"/>
    <w:link w:val="a3"/>
    <w:uiPriority w:val="99"/>
    <w:semiHidden/>
    <w:locked/>
    <w:rsid w:val="00EA2BC2"/>
    <w:rPr>
      <w:rFonts w:ascii="宋体" w:eastAsia="宋体" w:hAnsi="Times New Roman" w:cs="Times New Roman"/>
      <w:sz w:val="18"/>
      <w:szCs w:val="18"/>
    </w:rPr>
  </w:style>
  <w:style w:type="paragraph" w:styleId="a4">
    <w:name w:val="header"/>
    <w:basedOn w:val="a"/>
    <w:link w:val="Char0"/>
    <w:uiPriority w:val="99"/>
    <w:rsid w:val="000248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024809"/>
    <w:rPr>
      <w:rFonts w:ascii="Times New Roman" w:eastAsia="宋体" w:hAnsi="Times New Roman" w:cs="Times New Roman"/>
      <w:sz w:val="18"/>
      <w:szCs w:val="18"/>
    </w:rPr>
  </w:style>
  <w:style w:type="paragraph" w:styleId="a5">
    <w:name w:val="footer"/>
    <w:basedOn w:val="a"/>
    <w:link w:val="Char1"/>
    <w:uiPriority w:val="99"/>
    <w:rsid w:val="00024809"/>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024809"/>
    <w:rPr>
      <w:rFonts w:ascii="Times New Roman" w:eastAsia="宋体" w:hAnsi="Times New Roman" w:cs="Times New Roman"/>
      <w:sz w:val="18"/>
      <w:szCs w:val="18"/>
    </w:rPr>
  </w:style>
  <w:style w:type="paragraph" w:styleId="a6">
    <w:name w:val="Balloon Text"/>
    <w:basedOn w:val="a"/>
    <w:link w:val="Char2"/>
    <w:uiPriority w:val="99"/>
    <w:semiHidden/>
    <w:rsid w:val="00A961E2"/>
    <w:rPr>
      <w:sz w:val="18"/>
      <w:szCs w:val="18"/>
    </w:rPr>
  </w:style>
  <w:style w:type="character" w:customStyle="1" w:styleId="Char2">
    <w:name w:val="批注框文本 Char"/>
    <w:basedOn w:val="a0"/>
    <w:link w:val="a6"/>
    <w:uiPriority w:val="99"/>
    <w:semiHidden/>
    <w:locked/>
    <w:rsid w:val="00A961E2"/>
    <w:rPr>
      <w:rFonts w:ascii="Times New Roman" w:eastAsia="宋体" w:hAnsi="Times New Roman" w:cs="Times New Roman"/>
      <w:sz w:val="18"/>
      <w:szCs w:val="18"/>
    </w:rPr>
  </w:style>
  <w:style w:type="paragraph" w:styleId="2">
    <w:name w:val="Body Text Indent 2"/>
    <w:basedOn w:val="a"/>
    <w:link w:val="2Char"/>
    <w:uiPriority w:val="99"/>
    <w:rsid w:val="00891C72"/>
    <w:pPr>
      <w:spacing w:line="440" w:lineRule="exact"/>
      <w:ind w:firstLineChars="204" w:firstLine="571"/>
    </w:pPr>
    <w:rPr>
      <w:rFonts w:ascii="仿宋_GB2312" w:eastAsia="仿宋_GB2312"/>
      <w:sz w:val="28"/>
    </w:rPr>
  </w:style>
  <w:style w:type="character" w:customStyle="1" w:styleId="2Char">
    <w:name w:val="正文文本缩进 2 Char"/>
    <w:basedOn w:val="a0"/>
    <w:link w:val="2"/>
    <w:uiPriority w:val="99"/>
    <w:semiHidden/>
    <w:rsid w:val="006102C4"/>
    <w:rPr>
      <w:rFonts w:ascii="Times New Roman" w:hAnsi="Times New Roman"/>
      <w:szCs w:val="24"/>
    </w:rPr>
  </w:style>
  <w:style w:type="character" w:styleId="a7">
    <w:name w:val="page number"/>
    <w:basedOn w:val="a0"/>
    <w:uiPriority w:val="99"/>
    <w:rsid w:val="002A1F1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6</Pages>
  <Words>357</Words>
  <Characters>2040</Characters>
  <Application>Microsoft Office Word</Application>
  <DocSecurity>0</DocSecurity>
  <Lines>17</Lines>
  <Paragraphs>4</Paragraphs>
  <ScaleCrop>false</ScaleCrop>
  <Company>Sky123.Org</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78</cp:revision>
  <cp:lastPrinted>2017-06-13T08:23:00Z</cp:lastPrinted>
  <dcterms:created xsi:type="dcterms:W3CDTF">2017-06-09T01:49:00Z</dcterms:created>
  <dcterms:modified xsi:type="dcterms:W3CDTF">2017-06-13T08:42:00Z</dcterms:modified>
</cp:coreProperties>
</file>