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5B" w:rsidRPr="00AA6F35" w:rsidRDefault="00400B07" w:rsidP="00AA6F35">
      <w:pPr>
        <w:jc w:val="center"/>
        <w:rPr>
          <w:rFonts w:ascii="方正小标宋简体" w:eastAsia="方正小标宋简体" w:hint="eastAsia"/>
          <w:sz w:val="32"/>
          <w:szCs w:val="32"/>
        </w:rPr>
      </w:pPr>
      <w:r w:rsidRPr="00AA6F35">
        <w:rPr>
          <w:rFonts w:ascii="方正小标宋简体" w:eastAsia="方正小标宋简体" w:hint="eastAsia"/>
          <w:sz w:val="32"/>
          <w:szCs w:val="32"/>
        </w:rPr>
        <w:t>201</w:t>
      </w:r>
      <w:r w:rsidR="00AA6F35" w:rsidRPr="00AA6F35">
        <w:rPr>
          <w:rFonts w:ascii="方正小标宋简体" w:eastAsia="方正小标宋简体" w:hint="eastAsia"/>
          <w:sz w:val="32"/>
          <w:szCs w:val="32"/>
        </w:rPr>
        <w:t>5</w:t>
      </w:r>
      <w:r w:rsidRPr="00AA6F35">
        <w:rPr>
          <w:rFonts w:ascii="方正小标宋简体" w:eastAsia="方正小标宋简体" w:hint="eastAsia"/>
          <w:sz w:val="32"/>
          <w:szCs w:val="32"/>
        </w:rPr>
        <w:t>年度浙江省哲学社会科学规划立项课题名单</w:t>
      </w:r>
    </w:p>
    <w:p w:rsidR="00400B07" w:rsidRPr="00400B07" w:rsidRDefault="00400B07" w:rsidP="00400B07">
      <w:pPr>
        <w:widowControl/>
        <w:spacing w:before="100" w:beforeAutospacing="1" w:after="100" w:afterAutospacing="1" w:line="480" w:lineRule="auto"/>
        <w:ind w:firstLine="555"/>
        <w:jc w:val="left"/>
        <w:rPr>
          <w:rFonts w:ascii="宋体" w:eastAsia="宋体" w:hAnsi="宋体" w:cs="宋体"/>
          <w:kern w:val="0"/>
          <w:sz w:val="24"/>
          <w:szCs w:val="24"/>
        </w:rPr>
      </w:pPr>
      <w:r w:rsidRPr="00400B07">
        <w:rPr>
          <w:rFonts w:ascii="宋体" w:eastAsia="宋体" w:hAnsi="宋体" w:cs="宋体" w:hint="eastAsia"/>
          <w:b/>
          <w:bCs/>
          <w:color w:val="000000"/>
          <w:kern w:val="0"/>
          <w:sz w:val="29"/>
        </w:rPr>
        <w:t>一、基础理论研究课题</w:t>
      </w:r>
    </w:p>
    <w:tbl>
      <w:tblPr>
        <w:tblW w:w="8925" w:type="dxa"/>
        <w:tblCellSpacing w:w="0" w:type="dxa"/>
        <w:tblCellMar>
          <w:left w:w="0" w:type="dxa"/>
          <w:right w:w="0" w:type="dxa"/>
        </w:tblCellMar>
        <w:tblLook w:val="04A0"/>
      </w:tblPr>
      <w:tblGrid>
        <w:gridCol w:w="1492"/>
        <w:gridCol w:w="3215"/>
        <w:gridCol w:w="834"/>
        <w:gridCol w:w="1363"/>
        <w:gridCol w:w="1015"/>
        <w:gridCol w:w="1006"/>
      </w:tblGrid>
      <w:tr w:rsidR="00400B07" w:rsidRPr="00400B07" w:rsidTr="00400B07">
        <w:trPr>
          <w:trHeight w:val="510"/>
          <w:tblCellSpacing w:w="0" w:type="dxa"/>
        </w:trPr>
        <w:tc>
          <w:tcPr>
            <w:tcW w:w="150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课题编号</w:t>
            </w:r>
          </w:p>
        </w:tc>
        <w:tc>
          <w:tcPr>
            <w:tcW w:w="330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课题名称</w:t>
            </w:r>
          </w:p>
        </w:tc>
        <w:tc>
          <w:tcPr>
            <w:tcW w:w="85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负责人</w:t>
            </w:r>
          </w:p>
        </w:tc>
        <w:tc>
          <w:tcPr>
            <w:tcW w:w="141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单位</w:t>
            </w:r>
          </w:p>
        </w:tc>
        <w:tc>
          <w:tcPr>
            <w:tcW w:w="103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成果</w:t>
            </w:r>
          </w:p>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形式</w:t>
            </w:r>
          </w:p>
        </w:tc>
        <w:tc>
          <w:tcPr>
            <w:tcW w:w="84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b/>
                <w:bCs/>
                <w:kern w:val="0"/>
                <w:sz w:val="20"/>
              </w:rPr>
              <w:t>课题等级</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15NDJC001Z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浙江省高考改革研究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刘希伟</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15NDJC002Z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城镇化进程中师资与生源流动均衡的制度研究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王强</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15NDJC003Z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阿特伍德的加拿大民族性建构研究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张雯</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15NDJC004Z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江南佛学与“两浙”现代作家研究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竺</w:t>
            </w:r>
            <w:proofErr w:type="gramEnd"/>
            <w:r w:rsidRPr="00400B07">
              <w:rPr>
                <w:rFonts w:ascii="宋体" w:eastAsia="宋体" w:hAnsi="宋体" w:cs="宋体" w:hint="eastAsia"/>
                <w:kern w:val="0"/>
                <w:sz w:val="20"/>
                <w:szCs w:val="20"/>
              </w:rPr>
              <w:t>建新</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15NDJC005Z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新常态逻辑下的浙江“小升规”推拉机制、路径设计与对策研究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刘淑春</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杭州万向职业技术学院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15NDJC006Z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转基因技术风险的不确定性及其治理研究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陆群峰</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湖州师范学院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15NDJC007Z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《续高僧传》研究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王绍峰</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湖州师范学院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15NDJC008Z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兼顾多主体利益的土地增值收益分配机制研究：基于杭、甬、温的典型案例分析</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赵振宇</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15NDJC009Z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浙东沿海地区中小学生“积极财富道德品质”培育研究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冯铁山</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15NDJC010Z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功能语言学与认知语言学融合视角下英汉语法隐喻研究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丛迎旭</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15NDJC011Z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绍兴碑刻整理研究及数据库建设</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尚磊明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15NDJC012Z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医学伦理审查的现状与制度实践路径研究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刘婵娟</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论文  </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15NDJC013Z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政治资本代际转移与家族企业持续成长：理论机理与浙江经验数据</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胡旭阳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15NDJC014Z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清代浙江籍女诗人别集考录</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付琼</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15NDJC015Z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复合</w:t>
            </w:r>
            <w:proofErr w:type="gramStart"/>
            <w:r w:rsidRPr="00400B07">
              <w:rPr>
                <w:rFonts w:ascii="宋体" w:eastAsia="宋体" w:hAnsi="宋体" w:cs="宋体" w:hint="eastAsia"/>
                <w:kern w:val="0"/>
                <w:sz w:val="20"/>
                <w:szCs w:val="20"/>
              </w:rPr>
              <w:t>式中国释宪机制</w:t>
            </w:r>
            <w:proofErr w:type="gramEnd"/>
            <w:r w:rsidRPr="00400B07">
              <w:rPr>
                <w:rFonts w:ascii="宋体" w:eastAsia="宋体" w:hAnsi="宋体" w:cs="宋体" w:hint="eastAsia"/>
                <w:kern w:val="0"/>
                <w:sz w:val="20"/>
                <w:szCs w:val="20"/>
              </w:rPr>
              <w:t>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郑磊</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15NDJC016Z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后土地经济时代新型城镇建设投融资创新研究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谢文武</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浙江大学城市学院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15NDJC017Z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新常态下浙江省</w:t>
            </w:r>
            <w:proofErr w:type="gramStart"/>
            <w:r w:rsidRPr="00400B07">
              <w:rPr>
                <w:rFonts w:ascii="宋体" w:eastAsia="宋体" w:hAnsi="宋体" w:cs="宋体" w:hint="eastAsia"/>
                <w:kern w:val="0"/>
                <w:sz w:val="20"/>
                <w:szCs w:val="20"/>
              </w:rPr>
              <w:t>动漫产业</w:t>
            </w:r>
            <w:proofErr w:type="gramEnd"/>
            <w:r w:rsidRPr="00400B07">
              <w:rPr>
                <w:rFonts w:ascii="宋体" w:eastAsia="宋体" w:hAnsi="宋体" w:cs="宋体" w:hint="eastAsia"/>
                <w:kern w:val="0"/>
                <w:sz w:val="20"/>
                <w:szCs w:val="20"/>
              </w:rPr>
              <w:t xml:space="preserve">转型升级竞争力提升研究   </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浙江大学城市学院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lastRenderedPageBreak/>
              <w:t>15NDJC018Z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杭州世界遗产城市公共休闲空间的主客争夺与规制研究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张海霞</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15NDJC019Z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季米特洛夫政治思想与马克思主义中国化研究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张万杰</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15NDJC020Z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浙江传统手工艺“再造”与人文生态脉络的一体化研究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郑朝辉</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15NDJC021Z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基于我国制度环境的企业内部控制缺陷认定标准、决定因素与经济后果研究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林素燕</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15NDJC022Z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互联网产业促进中小企业转型升级路径与机制：多层嵌入下的知识外溢</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高照军</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15NDJC023Z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民国电影</w:t>
            </w:r>
            <w:proofErr w:type="gramStart"/>
            <w:r w:rsidRPr="00400B07">
              <w:rPr>
                <w:rFonts w:ascii="宋体" w:eastAsia="宋体" w:hAnsi="宋体" w:cs="宋体" w:hint="eastAsia"/>
                <w:kern w:val="0"/>
                <w:sz w:val="20"/>
                <w:szCs w:val="20"/>
              </w:rPr>
              <w:t>的场域建构</w:t>
            </w:r>
            <w:proofErr w:type="gramEnd"/>
            <w:r w:rsidRPr="00400B07">
              <w:rPr>
                <w:rFonts w:ascii="宋体" w:eastAsia="宋体" w:hAnsi="宋体" w:cs="宋体" w:hint="eastAsia"/>
                <w:kern w:val="0"/>
                <w:sz w:val="20"/>
                <w:szCs w:val="20"/>
              </w:rPr>
              <w:t>与文化脉络（1922-1937）——以在沪浙、粤、苏籍影人为中心</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包燕</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15NDJC024Z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全球价值</w:t>
            </w:r>
            <w:proofErr w:type="gramStart"/>
            <w:r w:rsidRPr="00400B07">
              <w:rPr>
                <w:rFonts w:ascii="宋体" w:eastAsia="宋体" w:hAnsi="宋体" w:cs="宋体" w:hint="eastAsia"/>
                <w:kern w:val="0"/>
                <w:sz w:val="20"/>
                <w:szCs w:val="20"/>
              </w:rPr>
              <w:t>链背景</w:t>
            </w:r>
            <w:proofErr w:type="gramEnd"/>
            <w:r w:rsidRPr="00400B07">
              <w:rPr>
                <w:rFonts w:ascii="宋体" w:eastAsia="宋体" w:hAnsi="宋体" w:cs="宋体" w:hint="eastAsia"/>
                <w:kern w:val="0"/>
                <w:sz w:val="20"/>
                <w:szCs w:val="20"/>
              </w:rPr>
              <w:t>下浙江制造业贸易隐含碳效率测度及减</w:t>
            </w:r>
            <w:proofErr w:type="gramStart"/>
            <w:r w:rsidRPr="00400B07">
              <w:rPr>
                <w:rFonts w:ascii="宋体" w:eastAsia="宋体" w:hAnsi="宋体" w:cs="宋体" w:hint="eastAsia"/>
                <w:kern w:val="0"/>
                <w:sz w:val="20"/>
                <w:szCs w:val="20"/>
              </w:rPr>
              <w:t>排政策</w:t>
            </w:r>
            <w:proofErr w:type="gramEnd"/>
            <w:r w:rsidRPr="00400B07">
              <w:rPr>
                <w:rFonts w:ascii="宋体" w:eastAsia="宋体" w:hAnsi="宋体" w:cs="宋体" w:hint="eastAsia"/>
                <w:kern w:val="0"/>
                <w:sz w:val="20"/>
                <w:szCs w:val="20"/>
              </w:rPr>
              <w:t>模拟</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钱志权</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浙江交通职业技术学院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15NDJC025Z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微电影</w:t>
            </w:r>
            <w:proofErr w:type="gramEnd"/>
            <w:r w:rsidRPr="00400B07">
              <w:rPr>
                <w:rFonts w:ascii="宋体" w:eastAsia="宋体" w:hAnsi="宋体" w:cs="宋体" w:hint="eastAsia"/>
                <w:kern w:val="0"/>
                <w:sz w:val="20"/>
                <w:szCs w:val="20"/>
              </w:rPr>
              <w:t>的艺术特点与多元价值研究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徐莹</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系列论文 </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15NDJC026Z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习近平主政浙江期间的廉政建设思想研究  </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胡洪彬</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浙江旅游职业学院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15NDJC027Z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转型期中国城市消费分层与社会不平等研究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林晓珊</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15NDJC028Z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浙江农地产权流转平台与农民意愿选择研究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许连君</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浙江水利水电学院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15NDJC029Z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村庄治理现代化进程中浙江省农民自组织公共参与改进研究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汪杰贵</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中国计量学院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15NDJC030Z</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“红船精神”研究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陈越强</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中共嘉兴市委宣传部</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重点</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移动电商下APP界面无序性对消费者情绪体验与冲动购买的影响：神经营销学的视角</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尚倩</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城乡一体化进程中我省社会医疗保障基金的影响机理及政策研究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程颖</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面向O2O的零售商主导型供应链的产品服务系统共生机制研究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李晓</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新时期浙江省农民合作社的类型学研究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吴彬</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从浙江翻译家译作看方言翻译的创造性</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余静</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网络群体性事件的诱因与风险防范研究</w:t>
            </w:r>
          </w:p>
        </w:tc>
        <w:tc>
          <w:tcPr>
            <w:tcW w:w="855" w:type="dxa"/>
            <w:tcBorders>
              <w:top w:val="nil"/>
              <w:left w:val="nil"/>
              <w:bottom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张瑞静</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社会主义核心价值观之</w:t>
            </w:r>
            <w:proofErr w:type="gramStart"/>
            <w:r w:rsidRPr="00400B07">
              <w:rPr>
                <w:rFonts w:ascii="宋体" w:eastAsia="宋体" w:hAnsi="宋体" w:cs="宋体" w:hint="eastAsia"/>
                <w:kern w:val="0"/>
                <w:sz w:val="20"/>
                <w:szCs w:val="20"/>
              </w:rPr>
              <w:t>出场学</w:t>
            </w:r>
            <w:proofErr w:type="gramEnd"/>
            <w:r w:rsidRPr="00400B07">
              <w:rPr>
                <w:rFonts w:ascii="宋体" w:eastAsia="宋体" w:hAnsi="宋体" w:cs="宋体" w:hint="eastAsia"/>
                <w:kern w:val="0"/>
                <w:sz w:val="20"/>
                <w:szCs w:val="20"/>
              </w:rPr>
              <w:t>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胡国义</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南非城市贫民</w:t>
            </w:r>
            <w:proofErr w:type="gramStart"/>
            <w:r w:rsidRPr="00400B07">
              <w:rPr>
                <w:rFonts w:ascii="宋体" w:eastAsia="宋体" w:hAnsi="宋体" w:cs="宋体" w:hint="eastAsia"/>
                <w:kern w:val="0"/>
                <w:sz w:val="20"/>
                <w:szCs w:val="20"/>
              </w:rPr>
              <w:t>窟问题</w:t>
            </w:r>
            <w:proofErr w:type="gramEnd"/>
            <w:r w:rsidRPr="00400B07">
              <w:rPr>
                <w:rFonts w:ascii="宋体" w:eastAsia="宋体" w:hAnsi="宋体" w:cs="宋体" w:hint="eastAsia"/>
                <w:kern w:val="0"/>
                <w:sz w:val="20"/>
                <w:szCs w:val="20"/>
              </w:rPr>
              <w:t>研究—以约翰内斯堡为例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尚宇晨</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杭州国际城市学研究中心</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15NDJC039YB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苏轼浙西</w:t>
            </w:r>
            <w:proofErr w:type="gramStart"/>
            <w:r w:rsidRPr="00400B07">
              <w:rPr>
                <w:rFonts w:ascii="宋体" w:eastAsia="宋体" w:hAnsi="宋体" w:cs="宋体" w:hint="eastAsia"/>
                <w:kern w:val="0"/>
                <w:sz w:val="20"/>
                <w:szCs w:val="20"/>
              </w:rPr>
              <w:t>仕</w:t>
            </w:r>
            <w:proofErr w:type="gramEnd"/>
            <w:r w:rsidRPr="00400B07">
              <w:rPr>
                <w:rFonts w:ascii="宋体" w:eastAsia="宋体" w:hAnsi="宋体" w:cs="宋体" w:hint="eastAsia"/>
                <w:kern w:val="0"/>
                <w:sz w:val="20"/>
                <w:szCs w:val="20"/>
              </w:rPr>
              <w:t>游研究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周晓音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杭州科技职业技术学院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15NDJC040YB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跨境贸易电子商务知识产权海关保护机制研究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孙益武</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创业型人才培养的环境构建和路径选择</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李志永</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浙江省教师交流困境分析及创新路径研究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李国强</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杭州市“学前教育三年行动计划”实施成效研究——以余杭区为例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王喜海</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美国多元主义文化语境中的“华裔文化表述”</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寇才军</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中国美育传统与现代民主教育思想的会通研究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徐承</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民国四大</w:t>
            </w:r>
            <w:proofErr w:type="gramStart"/>
            <w:r w:rsidRPr="00400B07">
              <w:rPr>
                <w:rFonts w:ascii="宋体" w:eastAsia="宋体" w:hAnsi="宋体" w:cs="宋体" w:hint="eastAsia"/>
                <w:kern w:val="0"/>
                <w:sz w:val="20"/>
                <w:szCs w:val="20"/>
              </w:rPr>
              <w:t>高僧法艺初诠</w:t>
            </w:r>
            <w:proofErr w:type="gramEnd"/>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凌玉建</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都城临安与南宋文学</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刘婷婷</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杭州师范大学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道德教化的当代境遇及其实践逻辑研究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沈小勇</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中共杭州市委党校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kern w:val="0"/>
                <w:sz w:val="24"/>
                <w:szCs w:val="24"/>
              </w:rPr>
              <w:t>系列论文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15NDJC049YB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20世纪90年代以来中国消费文化的文学书写批判</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王昌忠</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湖州师范学院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15NDJC050YB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世界主义视域中的V.S.奈保尔研究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俞曦霞</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湖州职业技术学院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海外</w:t>
            </w:r>
            <w:proofErr w:type="gramStart"/>
            <w:r w:rsidRPr="00400B07">
              <w:rPr>
                <w:rFonts w:ascii="宋体" w:eastAsia="宋体" w:hAnsi="宋体" w:cs="宋体" w:hint="eastAsia"/>
                <w:kern w:val="0"/>
                <w:sz w:val="20"/>
                <w:szCs w:val="20"/>
              </w:rPr>
              <w:t>回归浙商知识产权</w:t>
            </w:r>
            <w:proofErr w:type="gramEnd"/>
            <w:r w:rsidRPr="00400B07">
              <w:rPr>
                <w:rFonts w:ascii="宋体" w:eastAsia="宋体" w:hAnsi="宋体" w:cs="宋体" w:hint="eastAsia"/>
                <w:kern w:val="0"/>
                <w:sz w:val="20"/>
                <w:szCs w:val="20"/>
              </w:rPr>
              <w:t>质押融资障碍</w:t>
            </w:r>
            <w:proofErr w:type="gramStart"/>
            <w:r w:rsidRPr="00400B07">
              <w:rPr>
                <w:rFonts w:ascii="宋体" w:eastAsia="宋体" w:hAnsi="宋体" w:cs="宋体" w:hint="eastAsia"/>
                <w:kern w:val="0"/>
                <w:sz w:val="20"/>
                <w:szCs w:val="20"/>
              </w:rPr>
              <w:t>及突破</w:t>
            </w:r>
            <w:proofErr w:type="gramEnd"/>
            <w:r w:rsidRPr="00400B07">
              <w:rPr>
                <w:rFonts w:ascii="宋体" w:eastAsia="宋体" w:hAnsi="宋体" w:cs="宋体" w:hint="eastAsia"/>
                <w:kern w:val="0"/>
                <w:sz w:val="20"/>
                <w:szCs w:val="20"/>
              </w:rPr>
              <w:t>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杨惠芳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教师教育协同下的MOOC资源构建、测评及应用研究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贾小军</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“重读马克思”方法论问题研究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康文龙</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畲族史诗《高皇歌》英</w:t>
            </w:r>
            <w:proofErr w:type="gramStart"/>
            <w:r w:rsidRPr="00400B07">
              <w:rPr>
                <w:rFonts w:ascii="宋体" w:eastAsia="宋体" w:hAnsi="宋体" w:cs="宋体" w:hint="eastAsia"/>
                <w:kern w:val="0"/>
                <w:sz w:val="20"/>
                <w:szCs w:val="20"/>
              </w:rPr>
              <w:t>译研究</w:t>
            </w:r>
            <w:proofErr w:type="gramEnd"/>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喻锋平</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论文、译著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浙江传统民间玩具的审美形式及文化特征研究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上官嫚</w:t>
            </w:r>
            <w:proofErr w:type="gramStart"/>
            <w:r w:rsidRPr="00400B07">
              <w:rPr>
                <w:rFonts w:ascii="宋体" w:eastAsia="宋体" w:hAnsi="宋体" w:cs="宋体" w:hint="eastAsia"/>
                <w:kern w:val="0"/>
                <w:sz w:val="20"/>
                <w:szCs w:val="20"/>
              </w:rPr>
              <w:t>嫚</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文化生态视野下近代浙江女性民间服饰形态特征研究及传承体系建构</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余美莲</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禅宗文献民俗类俗语词与唐宋俗文化</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徐琳</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乡土中国革命与农民的现代化启蒙——1949-1966年农民识字课本与毛泽东农民教育思想研究 </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孙莹</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15NDJC059YB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新出金文分域研究（1982-2014）</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陈荣军</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嘉兴学院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15NDJC060YB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畲族体育非物质文化遗产资源数据库建设研究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李晓明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法治浙江视域下基本公共文化服务均等化实现路径研究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梁立新</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浙江省权力清单制度建设及其运行机制研究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曹寄奴</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畲族契约多重文化价值研究——基于浙江畲族契约文书的考察</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余厚洪</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老龄化背景下浙江社会养老保险体系的可持续发展研究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林海波</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宁波大红</w:t>
            </w:r>
            <w:proofErr w:type="gramStart"/>
            <w:r w:rsidRPr="00400B07">
              <w:rPr>
                <w:rFonts w:ascii="宋体" w:eastAsia="宋体" w:hAnsi="宋体" w:cs="宋体" w:hint="eastAsia"/>
                <w:kern w:val="0"/>
                <w:sz w:val="20"/>
                <w:szCs w:val="20"/>
              </w:rPr>
              <w:t>鹰</w:t>
            </w:r>
            <w:proofErr w:type="gramEnd"/>
            <w:r w:rsidRPr="00400B07">
              <w:rPr>
                <w:rFonts w:ascii="宋体" w:eastAsia="宋体" w:hAnsi="宋体" w:cs="宋体" w:hint="eastAsia"/>
                <w:kern w:val="0"/>
                <w:sz w:val="20"/>
                <w:szCs w:val="20"/>
              </w:rPr>
              <w:t>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全流通</w:t>
            </w:r>
            <w:proofErr w:type="gramEnd"/>
            <w:r w:rsidRPr="00400B07">
              <w:rPr>
                <w:rFonts w:ascii="宋体" w:eastAsia="宋体" w:hAnsi="宋体" w:cs="宋体" w:hint="eastAsia"/>
                <w:kern w:val="0"/>
                <w:sz w:val="20"/>
                <w:szCs w:val="20"/>
              </w:rPr>
              <w:t>背景下大股东控制权私利行为演进、成因及治理机制研究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陈东华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宁波大红</w:t>
            </w:r>
            <w:proofErr w:type="gramStart"/>
            <w:r w:rsidRPr="00400B07">
              <w:rPr>
                <w:rFonts w:ascii="宋体" w:eastAsia="宋体" w:hAnsi="宋体" w:cs="宋体" w:hint="eastAsia"/>
                <w:kern w:val="0"/>
                <w:sz w:val="20"/>
                <w:szCs w:val="20"/>
              </w:rPr>
              <w:t>鹰</w:t>
            </w:r>
            <w:proofErr w:type="gramEnd"/>
            <w:r w:rsidRPr="00400B07">
              <w:rPr>
                <w:rFonts w:ascii="宋体" w:eastAsia="宋体" w:hAnsi="宋体" w:cs="宋体" w:hint="eastAsia"/>
                <w:kern w:val="0"/>
                <w:sz w:val="20"/>
                <w:szCs w:val="20"/>
              </w:rPr>
              <w:t>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浙江省传统体育生态保护示范区建设研究——基于传统体育节庆的田野调查</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倪依克</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社交焦虑青少年面孔情绪加工场景效应的认知神经机制：基于事件相关电位的研究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徐强</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学力观视域下的高校招生考试研究—以中日比较为中心</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秦东兴</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15NDJC069YB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创新异质性条件下构建浙江现代服务贸易竞争优势的理论与政策研究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汪琦</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15NDJC070YB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农村宅基地使用权市场化流转机制研究：基于宁波、湖州、金华的调查</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张琴</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翻译关系论</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屠国元</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爱德华·阿尔比戏剧诗学研究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张连桥</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浙江古村落记忆在城市住区场所精神中的延续与重构——以宁波为例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陶锋</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“教育农民”：浙东乡村社会变迁中的传播网络研究（1949-1962）</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李乐</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日藏浙江石质文物与海上丝绸之路东海航路研究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刘恒武</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从形式否定</w:t>
            </w:r>
            <w:proofErr w:type="gramStart"/>
            <w:r w:rsidRPr="00400B07">
              <w:rPr>
                <w:rFonts w:ascii="宋体" w:eastAsia="宋体" w:hAnsi="宋体" w:cs="宋体" w:hint="eastAsia"/>
                <w:kern w:val="0"/>
                <w:sz w:val="20"/>
                <w:szCs w:val="20"/>
              </w:rPr>
              <w:t>到意义</w:t>
            </w:r>
            <w:proofErr w:type="gramEnd"/>
            <w:r w:rsidRPr="00400B07">
              <w:rPr>
                <w:rFonts w:ascii="宋体" w:eastAsia="宋体" w:hAnsi="宋体" w:cs="宋体" w:hint="eastAsia"/>
                <w:kern w:val="0"/>
                <w:sz w:val="20"/>
                <w:szCs w:val="20"/>
              </w:rPr>
              <w:t>肯定——汉语形义不对称构式的形义互动整合研究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王晓辉</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区域雾</w:t>
            </w:r>
            <w:proofErr w:type="gramStart"/>
            <w:r w:rsidRPr="00400B07">
              <w:rPr>
                <w:rFonts w:ascii="宋体" w:eastAsia="宋体" w:hAnsi="宋体" w:cs="宋体" w:hint="eastAsia"/>
                <w:kern w:val="0"/>
                <w:sz w:val="20"/>
                <w:szCs w:val="20"/>
              </w:rPr>
              <w:t>霾</w:t>
            </w:r>
            <w:proofErr w:type="gramEnd"/>
            <w:r w:rsidRPr="00400B07">
              <w:rPr>
                <w:rFonts w:ascii="宋体" w:eastAsia="宋体" w:hAnsi="宋体" w:cs="宋体" w:hint="eastAsia"/>
                <w:kern w:val="0"/>
                <w:sz w:val="20"/>
                <w:szCs w:val="20"/>
              </w:rPr>
              <w:t>与汽车尾气排放相关性研究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陆星家</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城市轨道交通运营安全风险评估与管理策略研究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周继彪</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15NDJC079YB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基于服务链整体性视角的政府购买服务治理模式研究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吴玉霞</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15NDJC080YB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跨语言视角下的把字句研究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叶狂</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15NDJC081YB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真实语境翻译教学的设计与实践——</w:t>
            </w:r>
            <w:proofErr w:type="gramStart"/>
            <w:r w:rsidRPr="00400B07">
              <w:rPr>
                <w:rFonts w:ascii="宋体" w:eastAsia="宋体" w:hAnsi="宋体" w:cs="宋体" w:hint="eastAsia"/>
                <w:kern w:val="0"/>
                <w:sz w:val="20"/>
                <w:szCs w:val="20"/>
              </w:rPr>
              <w:t>以机辅授课</w:t>
            </w:r>
            <w:proofErr w:type="gramEnd"/>
            <w:r w:rsidRPr="00400B07">
              <w:rPr>
                <w:rFonts w:ascii="宋体" w:eastAsia="宋体" w:hAnsi="宋体" w:cs="宋体" w:hint="eastAsia"/>
                <w:kern w:val="0"/>
                <w:sz w:val="20"/>
                <w:szCs w:val="20"/>
              </w:rPr>
              <w:t>系统和语料库为基础</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周玉华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15NDJC082YB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基于知识资源配置的大学与产业协同发展机制研究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黄志兵</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宁波教育学院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15NDJC083YB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浙江省强镇扩权背景下基层政府行为模式及优化路径研究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孙琼欢</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中共宁波市委党校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15NDJC084YB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浙江省“技能型”高考科学化研究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祝蕾</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84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50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15NDJC085YB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基于中医体质辨识的大学生生活方式调查及引导机制研究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刘雪凯</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宁波职业技术学院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AA6F35">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AA6F35" w:rsidP="00AA6F35">
            <w:pPr>
              <w:widowControl/>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bl>
    <w:p w:rsidR="00400B07" w:rsidRPr="00400B07" w:rsidRDefault="00400B07" w:rsidP="00400B07">
      <w:pPr>
        <w:widowControl/>
        <w:jc w:val="left"/>
        <w:rPr>
          <w:rFonts w:ascii="宋体" w:eastAsia="宋体" w:hAnsi="宋体" w:cs="宋体"/>
          <w:kern w:val="0"/>
          <w:sz w:val="24"/>
          <w:szCs w:val="24"/>
        </w:rPr>
      </w:pPr>
    </w:p>
    <w:tbl>
      <w:tblPr>
        <w:tblW w:w="8924" w:type="dxa"/>
        <w:tblCellSpacing w:w="15" w:type="dxa"/>
        <w:tblInd w:w="15" w:type="dxa"/>
        <w:tblLayout w:type="fixed"/>
        <w:tblCellMar>
          <w:top w:w="15" w:type="dxa"/>
          <w:left w:w="15" w:type="dxa"/>
          <w:bottom w:w="15" w:type="dxa"/>
          <w:right w:w="15" w:type="dxa"/>
        </w:tblCellMar>
        <w:tblLook w:val="04A0"/>
      </w:tblPr>
      <w:tblGrid>
        <w:gridCol w:w="1485"/>
        <w:gridCol w:w="3186"/>
        <w:gridCol w:w="851"/>
        <w:gridCol w:w="1417"/>
        <w:gridCol w:w="993"/>
        <w:gridCol w:w="992"/>
      </w:tblGrid>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欠发达地区县域内农村义务教育校际均衡发展策略研究——以浙西为例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徐莉莉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衢州学院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浙江省面向产业集群升级的供应链整合模式及对策研究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张良</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多媒体环境中幼儿的情绪与社会性发展</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刘薇</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15NDJC089YB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浙江省现代流通业与先进制造业的协同性：发展机理、实证测度与政策选择</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孙金秀</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诠释学视角下马克思主义中国化的文化价值研究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李颖</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绍兴地区方言的地理语言学研究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叶祖贵</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寻绎中国的“文艺复兴”之梦：周</w:t>
            </w:r>
            <w:proofErr w:type="gramStart"/>
            <w:r w:rsidRPr="00400B07">
              <w:rPr>
                <w:rFonts w:ascii="宋体" w:eastAsia="宋体" w:hAnsi="宋体" w:cs="宋体" w:hint="eastAsia"/>
                <w:kern w:val="0"/>
                <w:sz w:val="20"/>
                <w:szCs w:val="20"/>
              </w:rPr>
              <w:t>作人</w:t>
            </w:r>
            <w:proofErr w:type="gramEnd"/>
            <w:r w:rsidRPr="00400B07">
              <w:rPr>
                <w:rFonts w:ascii="宋体" w:eastAsia="宋体" w:hAnsi="宋体" w:cs="宋体" w:hint="eastAsia"/>
                <w:kern w:val="0"/>
                <w:sz w:val="20"/>
                <w:szCs w:val="20"/>
              </w:rPr>
              <w:t>古希腊文学译介研究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薛祖清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社会治理新常态下的核心价值观建设研究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陈昌兴</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台州学院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汉语文化语汇的生成理据、涵义衍生及英译研究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王爱琴</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台州学院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浙东渔歌研究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台州学院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《天台三大部》的文献与义理研究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赵锭华</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台州学院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19世纪欧美现实主义文学影像阐释研究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王欣</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台州学院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浙商回归</w:t>
            </w:r>
            <w:proofErr w:type="gramEnd"/>
            <w:r w:rsidRPr="00400B07">
              <w:rPr>
                <w:rFonts w:ascii="宋体" w:eastAsia="宋体" w:hAnsi="宋体" w:cs="宋体" w:hint="eastAsia"/>
                <w:kern w:val="0"/>
                <w:sz w:val="20"/>
                <w:szCs w:val="20"/>
              </w:rPr>
              <w:t>企业的竞</w:t>
            </w:r>
            <w:proofErr w:type="gramStart"/>
            <w:r w:rsidRPr="00400B07">
              <w:rPr>
                <w:rFonts w:ascii="宋体" w:eastAsia="宋体" w:hAnsi="宋体" w:cs="宋体" w:hint="eastAsia"/>
                <w:kern w:val="0"/>
                <w:sz w:val="20"/>
                <w:szCs w:val="20"/>
              </w:rPr>
              <w:t>合关系</w:t>
            </w:r>
            <w:proofErr w:type="gramEnd"/>
            <w:r w:rsidRPr="00400B07">
              <w:rPr>
                <w:rFonts w:ascii="宋体" w:eastAsia="宋体" w:hAnsi="宋体" w:cs="宋体" w:hint="eastAsia"/>
                <w:kern w:val="0"/>
                <w:sz w:val="20"/>
                <w:szCs w:val="20"/>
              </w:rPr>
              <w:t>及其网络治理对创新绩效影响：嵌入性视角研究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任宗强</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15NDJC099YB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智慧城市视域下政府开放数据服务研究：问题与路径</w:t>
            </w:r>
          </w:p>
        </w:tc>
        <w:tc>
          <w:tcPr>
            <w:tcW w:w="821"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周志峰</w:t>
            </w:r>
          </w:p>
        </w:tc>
        <w:tc>
          <w:tcPr>
            <w:tcW w:w="138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农业科技成果转化体系中农民专业合作社的作用及其实现机制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罗建利</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公益创业促进大学生就业的实证研究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林爱菊</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校</w:t>
            </w:r>
            <w:proofErr w:type="gramStart"/>
            <w:r w:rsidRPr="00400B07">
              <w:rPr>
                <w:rFonts w:ascii="宋体" w:eastAsia="宋体" w:hAnsi="宋体" w:cs="宋体" w:hint="eastAsia"/>
                <w:kern w:val="0"/>
                <w:sz w:val="20"/>
                <w:szCs w:val="20"/>
              </w:rPr>
              <w:t>企继续</w:t>
            </w:r>
            <w:proofErr w:type="gramEnd"/>
            <w:r w:rsidRPr="00400B07">
              <w:rPr>
                <w:rFonts w:ascii="宋体" w:eastAsia="宋体" w:hAnsi="宋体" w:cs="宋体" w:hint="eastAsia"/>
                <w:kern w:val="0"/>
                <w:sz w:val="20"/>
                <w:szCs w:val="20"/>
              </w:rPr>
              <w:t>教育联盟背景下新生代员工移动微型学习研究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张艳超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民间金融地方监管创新体系研究——基于温州的调查分析</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梁建华</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党的执政能力现代化中高校新意见群体政治吸纳机制研究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朱家德</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永嘉昆剧曲牌</w:t>
            </w:r>
            <w:proofErr w:type="gramStart"/>
            <w:r w:rsidRPr="00400B07">
              <w:rPr>
                <w:rFonts w:ascii="宋体" w:eastAsia="宋体" w:hAnsi="宋体" w:cs="宋体" w:hint="eastAsia"/>
                <w:kern w:val="0"/>
                <w:sz w:val="20"/>
                <w:szCs w:val="20"/>
              </w:rPr>
              <w:t>源流考与乐式</w:t>
            </w:r>
            <w:proofErr w:type="gramEnd"/>
            <w:r w:rsidRPr="00400B07">
              <w:rPr>
                <w:rFonts w:ascii="宋体" w:eastAsia="宋体" w:hAnsi="宋体" w:cs="宋体" w:hint="eastAsia"/>
                <w:kern w:val="0"/>
                <w:sz w:val="20"/>
                <w:szCs w:val="20"/>
              </w:rPr>
              <w:t>研究</w:t>
            </w:r>
          </w:p>
        </w:tc>
        <w:tc>
          <w:tcPr>
            <w:tcW w:w="821"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王志毅</w:t>
            </w:r>
          </w:p>
        </w:tc>
        <w:tc>
          <w:tcPr>
            <w:tcW w:w="138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专著、论文 </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近现代海上永嘉画家群体研究</w:t>
            </w:r>
          </w:p>
        </w:tc>
        <w:tc>
          <w:tcPr>
            <w:tcW w:w="821"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丁海涵</w:t>
            </w:r>
          </w:p>
        </w:tc>
        <w:tc>
          <w:tcPr>
            <w:tcW w:w="138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民族地区与东部地区医疗卫生服务比较研究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朱雪波</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基于田野实验法的医生诱导需求识别研究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刘桂林</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15NDJC109YB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协同推进政府职能转移与购买社会组织公共服务研究——杭、甬、温三地观察</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刘园</w:t>
            </w:r>
            <w:proofErr w:type="gramStart"/>
            <w:r w:rsidRPr="00400B07">
              <w:rPr>
                <w:rFonts w:ascii="宋体" w:eastAsia="宋体" w:hAnsi="宋体" w:cs="宋体" w:hint="eastAsia"/>
                <w:kern w:val="0"/>
                <w:sz w:val="20"/>
                <w:szCs w:val="20"/>
              </w:rPr>
              <w:t>园</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论文  </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浙江省新生代农民工的婚恋模式与婚姻质量研究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第三次工业革命视角下浙江省高职院校经济社会服务能力提升的路径研究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王向红</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中高职衔接人才培养中“学生本位”的实证研究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王志梅</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温州职业技术学院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非典型正犯研究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政府劳动管制法治化研究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钱叶芳</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新兴经济体的后发企业如何进行节约型创新？以浙江省后发企业为例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应瑛</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绿色信贷助推浙江产业转型升级的作用机制研究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蔡海静</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城市公共交通网络极端暴力袭击下级联失效应急策略研究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张雷</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水环保绩效审计评价指标体系及审计监管模式的优化研究——以浙江省“五水共治”为背景</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彭兰香</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15NDJC119YB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民营企业发审委社会关联、市场化改革与企业创新</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王成方</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弱势企业的高绩效联盟组合形成与治理研究：基于非对策视角</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詹也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基于农地流转机制创新的家庭农场适度规模经营研究——以浙江省为例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胡亦琴</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w:t>
            </w:r>
            <w:proofErr w:type="gramStart"/>
            <w:r w:rsidRPr="00400B07">
              <w:rPr>
                <w:rFonts w:ascii="宋体" w:eastAsia="宋体" w:hAnsi="宋体" w:cs="宋体" w:hint="eastAsia"/>
                <w:kern w:val="0"/>
                <w:sz w:val="20"/>
                <w:szCs w:val="20"/>
              </w:rPr>
              <w:t>电商业—制造业聚融式产业</w:t>
            </w:r>
            <w:proofErr w:type="gramEnd"/>
            <w:r w:rsidRPr="00400B07">
              <w:rPr>
                <w:rFonts w:ascii="宋体" w:eastAsia="宋体" w:hAnsi="宋体" w:cs="宋体" w:hint="eastAsia"/>
                <w:kern w:val="0"/>
                <w:sz w:val="20"/>
                <w:szCs w:val="20"/>
              </w:rPr>
              <w:t>链整合与转型升级绩效研究：机理、模式与路径</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严北战</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浙江省碳额分配</w:t>
            </w:r>
            <w:proofErr w:type="gramEnd"/>
            <w:r w:rsidRPr="00400B07">
              <w:rPr>
                <w:rFonts w:ascii="宋体" w:eastAsia="宋体" w:hAnsi="宋体" w:cs="宋体" w:hint="eastAsia"/>
                <w:kern w:val="0"/>
                <w:sz w:val="20"/>
                <w:szCs w:val="20"/>
              </w:rPr>
              <w:t>、能源效率与碳排放市场有效性的研究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常凯</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浙江生态利益矛盾冲突及其协调机制研究——以五水共治为例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韩跃民</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媒介化时代公民网络政治参与风险的预警机制与防范对策研究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贾亚君</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社会转型期农村不合格党员的退出机制研究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黄丽萍</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长三角穆斯林流动人口的宗教信仰与社会融入研究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袁年兴</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基于语料库的浙籍当代作家翻译研究 </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缪佳</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15NDJC129YB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社会发展与柯尔律治的接受与影响</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郭峰</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当代欧美艺术人类学思潮研究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罗易</w:t>
            </w:r>
            <w:proofErr w:type="gramStart"/>
            <w:r w:rsidRPr="00400B07">
              <w:rPr>
                <w:rFonts w:ascii="宋体" w:eastAsia="宋体" w:hAnsi="宋体" w:cs="宋体" w:hint="eastAsia"/>
                <w:kern w:val="0"/>
                <w:sz w:val="20"/>
                <w:szCs w:val="20"/>
              </w:rPr>
              <w:t>扉</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大数据背景下国家审计的模式变更和效率提升研究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石向荣</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浙江财经大学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新媒体环境下青年集群行为与社会稳定研究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许志红</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浙江传媒学院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大数据背景下电视艺术质量评估体系建构研究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王锋</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浙江传媒学院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近现代欧洲独立艺术展览制度研究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葛佳平</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浙江传媒学院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社交媒体意见领袖的识别与影响力评估---基于大数据的挖掘、分析与预测研究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俞定国</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浙江传媒学院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基于大学生学习行为调查的高校课堂教学创新设计研究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程宏宇</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马克思主义发展史视域中的拜物教批判理论及其当代价值研究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刘召峰</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跨学科视域下的翻译修辞学研究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冯全功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15NDJC139YB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基于网络的认知诊断语言测试模型构建及其反拨作用研究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闵尚超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旧石器时代石英岩石器的微</w:t>
            </w:r>
            <w:proofErr w:type="gramStart"/>
            <w:r w:rsidRPr="00400B07">
              <w:rPr>
                <w:rFonts w:ascii="宋体" w:eastAsia="宋体" w:hAnsi="宋体" w:cs="宋体" w:hint="eastAsia"/>
                <w:kern w:val="0"/>
                <w:sz w:val="20"/>
                <w:szCs w:val="20"/>
              </w:rPr>
              <w:t>痕研究</w:t>
            </w:r>
            <w:proofErr w:type="gramEnd"/>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陈虹</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柏拉图《法义》疏证</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林志猛</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论文、译著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民国佛教文学研究（1912-1949）</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任传印</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基于文化线路视域下的京杭运河（浙江段）古镇遗产构成与有机更新研究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吕微露</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浙江大学城市学院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大运河创意产业区演化及</w:t>
            </w:r>
            <w:proofErr w:type="gramStart"/>
            <w:r w:rsidRPr="00400B07">
              <w:rPr>
                <w:rFonts w:ascii="宋体" w:eastAsia="宋体" w:hAnsi="宋体" w:cs="宋体" w:hint="eastAsia"/>
                <w:kern w:val="0"/>
                <w:sz w:val="20"/>
                <w:szCs w:val="20"/>
              </w:rPr>
              <w:t>后申遗时代</w:t>
            </w:r>
            <w:proofErr w:type="gramEnd"/>
            <w:r w:rsidRPr="00400B07">
              <w:rPr>
                <w:rFonts w:ascii="宋体" w:eastAsia="宋体" w:hAnsi="宋体" w:cs="宋体" w:hint="eastAsia"/>
                <w:kern w:val="0"/>
                <w:sz w:val="20"/>
                <w:szCs w:val="20"/>
              </w:rPr>
              <w:t>文化治理研究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张佳</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浙江大学城市学院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面向大数据的企业竞争情报系统构建研究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沈斌</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浙江大学宁波理工学院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浙江省农民涉农旅游创业行为及关键影响因素研究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袁平</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浙江大学宁波理工学院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开放创新视域中的生物产业知识产权保护问题研究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董玉鹏</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浙江大学宁波理工学院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农村产权制度改革的法理分析</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童列春</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15NDJC149YB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基于组织间信任的知识</w:t>
            </w:r>
            <w:proofErr w:type="gramStart"/>
            <w:r w:rsidRPr="00400B07">
              <w:rPr>
                <w:rFonts w:ascii="宋体" w:eastAsia="宋体" w:hAnsi="宋体" w:cs="宋体" w:hint="eastAsia"/>
                <w:kern w:val="0"/>
                <w:sz w:val="20"/>
                <w:szCs w:val="20"/>
              </w:rPr>
              <w:t>链价值</w:t>
            </w:r>
            <w:proofErr w:type="gramEnd"/>
            <w:r w:rsidRPr="00400B07">
              <w:rPr>
                <w:rFonts w:ascii="宋体" w:eastAsia="宋体" w:hAnsi="宋体" w:cs="宋体" w:hint="eastAsia"/>
                <w:kern w:val="0"/>
                <w:sz w:val="20"/>
                <w:szCs w:val="20"/>
              </w:rPr>
              <w:t>创造与价值隔离及其对合作创新的影响研究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王雅娟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面向供应链协同的中小企业采购融资模式与协调机制研究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鲁其辉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S-C-P视角下民营企业独立董事价值评估体系研究：理论体系与浙江实践</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曲亮</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人口年龄结构影响实际汇率的传导机制识别：国际经验与中国现实</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马丹</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浙江省能源环境效率的形成机理与影响因素</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陈宇峰</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人口老龄化引致我国养老金支付缺口问题及其政策选择——基于A-K OLG模型的研究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李艳荣</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差序信任中的私人银行委托代理关系及治理——以浙江为例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陈小蕴</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中美主流媒体新闻评论的论辩话语研究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杨娜</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党的十二大至十八大报告中政治隐喻及其社会意义研究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陈程</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以物载道，以图证史：陶瓷艺术“记载”的中国宗教史</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陈昊</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15NDJC159YB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新媒体与组织传播：</w:t>
            </w:r>
            <w:proofErr w:type="gramStart"/>
            <w:r w:rsidRPr="00400B07">
              <w:rPr>
                <w:rFonts w:ascii="宋体" w:eastAsia="宋体" w:hAnsi="宋体" w:cs="宋体" w:hint="eastAsia"/>
                <w:kern w:val="0"/>
                <w:sz w:val="20"/>
                <w:szCs w:val="20"/>
              </w:rPr>
              <w:t>基于浙商企业</w:t>
            </w:r>
            <w:proofErr w:type="gramEnd"/>
            <w:r w:rsidRPr="00400B07">
              <w:rPr>
                <w:rFonts w:ascii="宋体" w:eastAsia="宋体" w:hAnsi="宋体" w:cs="宋体" w:hint="eastAsia"/>
                <w:kern w:val="0"/>
                <w:sz w:val="20"/>
                <w:szCs w:val="20"/>
              </w:rPr>
              <w:t>的实证性研究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居然</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中国当代广告健康话语的变迁研究（1979-2014）</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厉国刚</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婺剧老艺人口述史</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聂付生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面向全球价值网络的浙江现代服务业集群发展路径再思考</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朱正</w:t>
            </w:r>
            <w:proofErr w:type="gramStart"/>
            <w:r w:rsidRPr="00400B07">
              <w:rPr>
                <w:rFonts w:ascii="宋体" w:eastAsia="宋体" w:hAnsi="宋体" w:cs="宋体" w:hint="eastAsia"/>
                <w:kern w:val="0"/>
                <w:sz w:val="20"/>
                <w:szCs w:val="20"/>
              </w:rPr>
              <w:t>浩</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浙江工商职业技术学院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城市化效率的影响机理、提升机制与策略研究：以浙江为例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黄忠华</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“云制造”模式下浙江省制造业发展新业</w:t>
            </w:r>
            <w:proofErr w:type="gramStart"/>
            <w:r w:rsidRPr="00400B07">
              <w:rPr>
                <w:rFonts w:ascii="宋体" w:eastAsia="宋体" w:hAnsi="宋体" w:cs="宋体" w:hint="eastAsia"/>
                <w:kern w:val="0"/>
                <w:sz w:val="20"/>
                <w:szCs w:val="20"/>
              </w:rPr>
              <w:t>态研究</w:t>
            </w:r>
            <w:proofErr w:type="gramEnd"/>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孔德彭</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孤独症儿童康复效果的家庭影响因素研究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柴</w:t>
            </w:r>
            <w:proofErr w:type="gramStart"/>
            <w:r w:rsidRPr="00400B07">
              <w:rPr>
                <w:rFonts w:ascii="宋体" w:eastAsia="宋体" w:hAnsi="宋体" w:cs="宋体" w:hint="eastAsia"/>
                <w:kern w:val="0"/>
                <w:sz w:val="20"/>
                <w:szCs w:val="20"/>
              </w:rPr>
              <w:t>浩</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基于创业成功要素分析的高校创业人才培养模式研究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陈晓</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政产学协同行为对区域创业创新的影响因素、作用机制及对策研究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邬伟娥</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浙江省文化创意产业链的整合模式与衍生路径研究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孙春晓</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15NDJC169YB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国际陆港现代服务业共同集聚、演化及空间效应——以义乌为例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朱慧</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职业年金的发展定位及制度保障研究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杨艳东</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英语学习者的工作记忆、语义表征和词语翻译通达机制交互影响效应研究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王柳琪</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15NDJC172YB</w:t>
            </w:r>
          </w:p>
          <w:p w:rsidR="00AA6F35" w:rsidRPr="00400B07" w:rsidRDefault="00AA6F35" w:rsidP="00400B07">
            <w:pPr>
              <w:widowControl/>
              <w:jc w:val="left"/>
              <w:rPr>
                <w:rFonts w:ascii="宋体" w:eastAsia="宋体" w:hAnsi="宋体" w:cs="宋体"/>
                <w:kern w:val="0"/>
                <w:sz w:val="24"/>
                <w:szCs w:val="24"/>
              </w:rPr>
            </w:pPr>
            <w:r w:rsidRPr="00400B07">
              <w:rPr>
                <w:rFonts w:ascii="宋体" w:eastAsia="宋体" w:hAnsi="宋体" w:cs="宋体"/>
                <w:kern w:val="0"/>
                <w:sz w:val="24"/>
                <w:szCs w:val="24"/>
              </w:rPr>
              <w:t>,</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领属分离现象的句法、语义和处理机制研究                            </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田启林</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商业动画美学与市场研究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王东</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媒介化社会背景下的传媒与阶层关系：演变、分化与传媒公共性</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韩素梅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“智慧城市”视域下浙江城市公共体育服务信息平台的开发与设计研究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吴江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浙江工业职业技术学院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英国远程教育高质量发展的文化因素研究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王正东</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浙江广播电视大学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学习型社会建设背景下浙江省学分银行构建研究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余燕芳</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浙江广播电视大学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东阳木雕艺术的传承保护与发展研究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许海峰</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浙江广厦建设职业技术学院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15NDJC179YB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浙江省海域持续开发能力评价模型构建及均衡管控机制研究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王晓慧</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基于RS和GSPA理论的浙江海洋生态安全动态评价与预警研究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宫敏丽</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浙江古代海洋文献研究与数据库的构建</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黄洁清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浙江近代海洋史编年</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马丽卿</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基于生态经济发展的体育产业集群模式研究—以浙江省为例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李涛</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浙江金融职业学院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新常态下绿色技术进步与“浙江制造”出口升级研究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体" w:eastAsia="体" w:hAnsi="宋体" w:cs="宋体" w:hint="eastAsia"/>
                <w:kern w:val="0"/>
                <w:sz w:val="20"/>
                <w:szCs w:val="20"/>
              </w:rPr>
              <w:t>殷</w:t>
            </w:r>
            <w:proofErr w:type="gramEnd"/>
            <w:r w:rsidRPr="00400B07">
              <w:rPr>
                <w:rFonts w:ascii="体" w:eastAsia="体" w:hAnsi="宋体" w:cs="宋体" w:hint="eastAsia"/>
                <w:kern w:val="0"/>
                <w:sz w:val="20"/>
                <w:szCs w:val="20"/>
              </w:rPr>
              <w:t>宝庆</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浙江经济职业技术学院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土地要素市场化配置的机理、路径与提升策略研究：以浙江为例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杜雪君</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浙江科技学院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治</w:t>
            </w:r>
            <w:proofErr w:type="gramStart"/>
            <w:r w:rsidRPr="00400B07">
              <w:rPr>
                <w:rFonts w:ascii="宋体" w:eastAsia="宋体" w:hAnsi="宋体" w:cs="宋体" w:hint="eastAsia"/>
                <w:kern w:val="0"/>
                <w:sz w:val="20"/>
                <w:szCs w:val="20"/>
              </w:rPr>
              <w:t>霾</w:t>
            </w:r>
            <w:proofErr w:type="gramEnd"/>
            <w:r w:rsidRPr="00400B07">
              <w:rPr>
                <w:rFonts w:ascii="宋体" w:eastAsia="宋体" w:hAnsi="宋体" w:cs="宋体" w:hint="eastAsia"/>
                <w:kern w:val="0"/>
                <w:sz w:val="20"/>
                <w:szCs w:val="20"/>
              </w:rPr>
              <w:t>背景下浙江物流业低碳发展路径研究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王富忠</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浙江科技学院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浙江省保障</w:t>
            </w:r>
            <w:proofErr w:type="gramStart"/>
            <w:r w:rsidRPr="00400B07">
              <w:rPr>
                <w:rFonts w:ascii="宋体" w:eastAsia="宋体" w:hAnsi="宋体" w:cs="宋体" w:hint="eastAsia"/>
                <w:kern w:val="0"/>
                <w:sz w:val="20"/>
                <w:szCs w:val="20"/>
              </w:rPr>
              <w:t>性住区空间</w:t>
            </w:r>
            <w:proofErr w:type="gramEnd"/>
            <w:r w:rsidRPr="00400B07">
              <w:rPr>
                <w:rFonts w:ascii="宋体" w:eastAsia="宋体" w:hAnsi="宋体" w:cs="宋体" w:hint="eastAsia"/>
                <w:kern w:val="0"/>
                <w:sz w:val="20"/>
                <w:szCs w:val="20"/>
              </w:rPr>
              <w:t>实态分析研究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黄扬飞</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浙江科技学院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大数据时代浙江戏曲艺术资源数字化保护和开发研究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曾奇琦</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浙江科技学院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15NDJC189YB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国际视野下我国高等工程教育质量提升策略研究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郜正荣</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知识产权犯罪制裁体系研究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于志强</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浙江省可再生能源产业政策与WTO补贴规则一致性问题研究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王永杰</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新型城镇化背景下多层级城镇体系与农民工市民</w:t>
            </w:r>
            <w:proofErr w:type="gramStart"/>
            <w:r w:rsidRPr="00400B07">
              <w:rPr>
                <w:rFonts w:ascii="宋体" w:eastAsia="宋体" w:hAnsi="宋体" w:cs="宋体" w:hint="eastAsia"/>
                <w:kern w:val="0"/>
                <w:sz w:val="20"/>
                <w:szCs w:val="20"/>
              </w:rPr>
              <w:t>化协调</w:t>
            </w:r>
            <w:proofErr w:type="gramEnd"/>
            <w:r w:rsidRPr="00400B07">
              <w:rPr>
                <w:rFonts w:ascii="宋体" w:eastAsia="宋体" w:hAnsi="宋体" w:cs="宋体" w:hint="eastAsia"/>
                <w:kern w:val="0"/>
                <w:sz w:val="20"/>
                <w:szCs w:val="20"/>
              </w:rPr>
              <w:t>推进的治理路径研究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阳盛益</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风险分担视角下浙江省城镇PPP项目的模式选择研究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郎启贵</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创业</w:t>
            </w:r>
            <w:proofErr w:type="gramStart"/>
            <w:r w:rsidRPr="00400B07">
              <w:rPr>
                <w:rFonts w:ascii="宋体" w:eastAsia="宋体" w:hAnsi="宋体" w:cs="宋体" w:hint="eastAsia"/>
                <w:kern w:val="0"/>
                <w:sz w:val="20"/>
                <w:szCs w:val="20"/>
              </w:rPr>
              <w:t>型大学</w:t>
            </w:r>
            <w:proofErr w:type="gramEnd"/>
            <w:r w:rsidRPr="00400B07">
              <w:rPr>
                <w:rFonts w:ascii="宋体" w:eastAsia="宋体" w:hAnsi="宋体" w:cs="宋体" w:hint="eastAsia"/>
                <w:kern w:val="0"/>
                <w:sz w:val="20"/>
                <w:szCs w:val="20"/>
              </w:rPr>
              <w:t>的演化机制及其发展路径研究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刘叶</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公众垃圾分类意向形成及行为转化模型研究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王笃明</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鲁迅的翻译与“五四”时期的现代性建构</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谢海燕</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4"/>
                <w:szCs w:val="24"/>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基于3D技术的越剧</w:t>
            </w:r>
            <w:proofErr w:type="gramStart"/>
            <w:r w:rsidRPr="00400B07">
              <w:rPr>
                <w:rFonts w:ascii="宋体" w:eastAsia="宋体" w:hAnsi="宋体" w:cs="宋体" w:hint="eastAsia"/>
                <w:kern w:val="0"/>
                <w:sz w:val="20"/>
                <w:szCs w:val="20"/>
              </w:rPr>
              <w:t>造型动漫角色</w:t>
            </w:r>
            <w:proofErr w:type="gramEnd"/>
            <w:r w:rsidRPr="00400B07">
              <w:rPr>
                <w:rFonts w:ascii="宋体" w:eastAsia="宋体" w:hAnsi="宋体" w:cs="宋体" w:hint="eastAsia"/>
                <w:kern w:val="0"/>
                <w:sz w:val="20"/>
                <w:szCs w:val="20"/>
              </w:rPr>
              <w:t>设定研究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裘洪炯</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主导价值观转化为主流价值观及启示研究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裴学进</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15NDJC199YB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《魏骥全集》整理</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蔡堂根</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外力依赖型技术赶超与制造业国内增加值率提升：约束机制、破解路径与浙江的策略研究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刘慧</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浙江省森林生态系统服务供给消费时空差异的测度工具研究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w:t>
            </w:r>
            <w:proofErr w:type="gramStart"/>
            <w:r w:rsidRPr="00400B07">
              <w:rPr>
                <w:rFonts w:ascii="宋体" w:eastAsia="宋体" w:hAnsi="宋体" w:cs="宋体" w:hint="eastAsia"/>
                <w:kern w:val="0"/>
                <w:sz w:val="20"/>
                <w:szCs w:val="20"/>
              </w:rPr>
              <w:t>臻</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w:t>
            </w:r>
            <w:proofErr w:type="gramStart"/>
            <w:r w:rsidRPr="00400B07">
              <w:rPr>
                <w:rFonts w:ascii="宋体" w:eastAsia="宋体" w:hAnsi="宋体" w:cs="宋体" w:hint="eastAsia"/>
                <w:kern w:val="0"/>
                <w:sz w:val="20"/>
                <w:szCs w:val="20"/>
              </w:rPr>
              <w:t>微博传播</w:t>
            </w:r>
            <w:proofErr w:type="gramEnd"/>
            <w:r w:rsidRPr="00400B07">
              <w:rPr>
                <w:rFonts w:ascii="宋体" w:eastAsia="宋体" w:hAnsi="宋体" w:cs="宋体" w:hint="eastAsia"/>
                <w:kern w:val="0"/>
                <w:sz w:val="20"/>
                <w:szCs w:val="20"/>
              </w:rPr>
              <w:t>的青年学生话语表达路径及其社会心理机制研究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倪建均</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基于投入产出模型的浙江省水足迹测算研究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黄敏</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生态文明消费模式研究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安明霞</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浙江生态文明制度建设的创新与经验</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苏小明</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传播学视阈下的茶文化典籍英译研究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龙明慧</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跨文化视野下的中国茶文化海外传播方式研究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马莉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浙江民间手工艺口诀的收集整理与研究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汪洋</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15NDJC209YB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生态性新型城镇化建设研究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俞田荣</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浙江农林大学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高校“三位一体”招生改革研究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冯成火</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浙江省教育考试院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“新常态”下经济社会发展若干重大问题研究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迟全华</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马克思意识形态理论逻辑进程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唐晓燕</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社会</w:t>
            </w:r>
            <w:proofErr w:type="gramStart"/>
            <w:r w:rsidRPr="00400B07">
              <w:rPr>
                <w:rFonts w:ascii="宋体" w:eastAsia="宋体" w:hAnsi="宋体" w:cs="宋体" w:hint="eastAsia"/>
                <w:kern w:val="0"/>
                <w:sz w:val="20"/>
                <w:szCs w:val="20"/>
              </w:rPr>
              <w:t>互构论</w:t>
            </w:r>
            <w:proofErr w:type="gramEnd"/>
            <w:r w:rsidRPr="00400B07">
              <w:rPr>
                <w:rFonts w:ascii="宋体" w:eastAsia="宋体" w:hAnsi="宋体" w:cs="宋体" w:hint="eastAsia"/>
                <w:kern w:val="0"/>
                <w:sz w:val="20"/>
                <w:szCs w:val="20"/>
              </w:rPr>
              <w:t>视域下乡村秩序格局的演变与重构研究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莫艳清</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海外浙江旧志存藏现况研究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徐鹏</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阳明夫子不知名嫡传弟子对“致良知”的继承与发展研究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邹建锋</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知识产权法学方法论研究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王坤</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浙江省新闻办政务</w:t>
            </w:r>
            <w:proofErr w:type="gramStart"/>
            <w:r w:rsidRPr="00400B07">
              <w:rPr>
                <w:rFonts w:ascii="宋体" w:eastAsia="宋体" w:hAnsi="宋体" w:cs="宋体" w:hint="eastAsia"/>
                <w:kern w:val="0"/>
                <w:sz w:val="20"/>
                <w:szCs w:val="20"/>
              </w:rPr>
              <w:t>微博传播</w:t>
            </w:r>
            <w:proofErr w:type="gramEnd"/>
            <w:r w:rsidRPr="00400B07">
              <w:rPr>
                <w:rFonts w:ascii="宋体" w:eastAsia="宋体" w:hAnsi="宋体" w:cs="宋体" w:hint="eastAsia"/>
                <w:kern w:val="0"/>
                <w:sz w:val="20"/>
                <w:szCs w:val="20"/>
              </w:rPr>
              <w:t>效果评估体系与提升策略研究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王井</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中共浙江省委党校</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花雅之</w:t>
            </w:r>
            <w:proofErr w:type="gramEnd"/>
            <w:r w:rsidRPr="00400B07">
              <w:rPr>
                <w:rFonts w:ascii="宋体" w:eastAsia="宋体" w:hAnsi="宋体" w:cs="宋体" w:hint="eastAsia"/>
                <w:kern w:val="0"/>
                <w:sz w:val="20"/>
                <w:szCs w:val="20"/>
              </w:rPr>
              <w:t>争中的乾嘉文人曲家研究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相晓燕</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浙江省文化艺术研究院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15NDJC219YB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中国国际投资争端解决机制选择的法理研究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梁开银</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“一带一路”战略的国际关系与国际法跨学科研究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吴卡</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国际机制互动视域下的知识产权报复研究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张建邦</w:t>
            </w:r>
          </w:p>
        </w:tc>
        <w:tc>
          <w:tcPr>
            <w:tcW w:w="1387" w:type="dxa"/>
            <w:tcBorders>
              <w:top w:val="nil"/>
              <w:left w:val="nil"/>
              <w:bottom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浙江体育诗性文化史研究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孙喜和</w:t>
            </w:r>
          </w:p>
        </w:tc>
        <w:tc>
          <w:tcPr>
            <w:tcW w:w="1387" w:type="dxa"/>
            <w:tcBorders>
              <w:top w:val="nil"/>
              <w:left w:val="nil"/>
              <w:bottom w:val="single" w:sz="6" w:space="0" w:color="auto"/>
              <w:right w:val="single" w:sz="6" w:space="0" w:color="auto"/>
            </w:tcBorders>
            <w:shd w:val="clear" w:color="auto" w:fill="FFFFFF"/>
            <w:tcMar>
              <w:top w:w="0" w:type="dxa"/>
              <w:left w:w="1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外显的与内隐的类别学习的心理机制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刘万伦</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农村老年人精神生活与思想政治教育研究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周绍斌</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日语“女性标记词”的语义与体系研究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徐微洁</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浙江龙舞的当代遗存研究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刘少辉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清中叶西人南海测绘及其影响研究（1780-1820）</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王涛</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清代闽南方言辞书《官话汇解》整理与研究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黄沚青</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15NDJC229YB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中国儿童文学与成人文学的关联研究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吴翔宇</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马克思主义在非洲的传播与发展</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林子赛</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w:t>
            </w:r>
            <w:proofErr w:type="gramStart"/>
            <w:r w:rsidRPr="00400B07">
              <w:rPr>
                <w:rFonts w:ascii="宋体" w:eastAsia="宋体" w:hAnsi="宋体" w:cs="宋体" w:hint="eastAsia"/>
                <w:kern w:val="0"/>
                <w:sz w:val="20"/>
                <w:szCs w:val="20"/>
              </w:rPr>
              <w:t>高校智库建设</w:t>
            </w:r>
            <w:proofErr w:type="gramEnd"/>
            <w:r w:rsidRPr="00400B07">
              <w:rPr>
                <w:rFonts w:ascii="宋体" w:eastAsia="宋体" w:hAnsi="宋体" w:cs="宋体" w:hint="eastAsia"/>
                <w:kern w:val="0"/>
                <w:sz w:val="20"/>
                <w:szCs w:val="20"/>
              </w:rPr>
              <w:t>的调查与研究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王珩</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杨维桢书法研究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杨尔</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浙江农业社会化服务体系构建与运行机制研究：农民合作组织主导视角及实证</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万国伟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浙江树人大学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jc w:val="center"/>
              <w:rPr>
                <w:rFonts w:ascii="宋体" w:eastAsia="宋体" w:hAnsi="宋体" w:cs="宋体"/>
                <w:kern w:val="0"/>
                <w:sz w:val="24"/>
                <w:szCs w:val="24"/>
              </w:rPr>
            </w:pPr>
            <w:r w:rsidRPr="00400B07">
              <w:rPr>
                <w:rFonts w:ascii="宋体" w:eastAsia="宋体" w:hAnsi="宋体" w:cs="宋体"/>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京师同文馆外语教育研究 </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张美平</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浙江树人大学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大学治理背景下学生学习权保障机制的构建研究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金劲彪</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浙江树人大学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城市洪涝灾害易损性评价及应急管理研究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张翠英</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浙江水利水电学院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水能资源优化配置理论与实践研究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叶舟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浙江水利水电学院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高等学校</w:t>
            </w:r>
            <w:proofErr w:type="gramStart"/>
            <w:r w:rsidRPr="00400B07">
              <w:rPr>
                <w:rFonts w:ascii="宋体" w:eastAsia="宋体" w:hAnsi="宋体" w:cs="宋体" w:hint="eastAsia"/>
                <w:kern w:val="0"/>
                <w:sz w:val="20"/>
                <w:szCs w:val="20"/>
              </w:rPr>
              <w:t>全纳教育</w:t>
            </w:r>
            <w:proofErr w:type="gramEnd"/>
            <w:r w:rsidRPr="00400B07">
              <w:rPr>
                <w:rFonts w:ascii="宋体" w:eastAsia="宋体" w:hAnsi="宋体" w:cs="宋体" w:hint="eastAsia"/>
                <w:kern w:val="0"/>
                <w:sz w:val="20"/>
                <w:szCs w:val="20"/>
              </w:rPr>
              <w:t>本土化模式研究——以浙江为例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骆中慧</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浙江特殊教育职业学院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15NDJC239YB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浙江服务贸易出口技术复杂度变迁及提升路径研究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邵建春</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浙江外国语学院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浙江民间吹打音乐研究——以嵊州、奉化、温州、洞头四地为例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殷颙</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浙江外国语学院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话语礼貌视阈中跨文化语用学研究范式的建构及实证研究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朱武汉</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浙江外国语学院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浙江省普惠制金融发展的模式和路径研究：基于浙江省金融改革试验区的实践经验</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田剑英</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浙江万里学院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基于期权视角的生猪价格指数保险合约定价研究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岑仲迪</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浙江万里学院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现代服务业与新型城镇化耦合协同发展研究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邹德玲</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浙江万里学院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浙江本科高校课程国际化发展的动态考察及路径创新研究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单胜江</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浙江越秀外国语学院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15NDJC246YB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大国崛起的文化,再生机制研究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汤正翔</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浙江越秀外国语学院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15NDJC247YB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中医教育的国际问题研究——外国人学习中医的认知障碍及其策略</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张红霞</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浙江中医药大学</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15NDJC248YB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美国少数族裔人口变化与国家治理发展方向的互动与规律研究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何晓跃</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中共台州市黄岩区委党校</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15NDJC249YB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嵌入性理论视角下社会组织参与社会治理的发展路经探索——基于三个案例的实践研究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朱露</w:t>
            </w:r>
            <w:proofErr w:type="gramStart"/>
            <w:r w:rsidRPr="00400B07">
              <w:rPr>
                <w:rFonts w:ascii="宋体" w:eastAsia="宋体" w:hAnsi="宋体" w:cs="宋体" w:hint="eastAsia"/>
                <w:kern w:val="0"/>
                <w:sz w:val="20"/>
                <w:szCs w:val="20"/>
              </w:rPr>
              <w:t>露</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中共台州市椒江区委党校</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15NDJC250YB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WTO多边贸易体制视野下的碳排放交易研究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朱瑜</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中国计量学院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15NDJC251YB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浙江电子废弃物回收处理的环境管制政策研究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张宝友</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中国计量学院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15NDJC252YB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浙江乡村传统景观的水生态基础设施研究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曾颖</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中国美术学院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15NDJC253YB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浙江评弹文献整理与社会史研究</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张盛满</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中国美术学院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专著、论文</w:t>
            </w:r>
          </w:p>
        </w:tc>
        <w:tc>
          <w:tcPr>
            <w:tcW w:w="947"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15NDJC254YB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中国画图像的数字化研究--以五代两宋时期山水画为例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毛建波</w:t>
            </w:r>
            <w:proofErr w:type="gramEnd"/>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中国美术学院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15NDJC255YB</w:t>
            </w: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县域文化视觉形象的塑造--以泰顺最美廊桥为例</w:t>
            </w: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王其全</w:t>
            </w: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中国美术学院</w:t>
            </w: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AA6F35" w:rsidRPr="00400B07" w:rsidTr="00B4361B">
        <w:trPr>
          <w:trHeight w:val="510"/>
          <w:tblCellSpacing w:w="15" w:type="dxa"/>
        </w:trPr>
        <w:tc>
          <w:tcPr>
            <w:tcW w:w="144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
        </w:tc>
        <w:tc>
          <w:tcPr>
            <w:tcW w:w="315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
        </w:tc>
        <w:tc>
          <w:tcPr>
            <w:tcW w:w="821"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
        </w:tc>
        <w:tc>
          <w:tcPr>
            <w:tcW w:w="13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
        </w:tc>
        <w:tc>
          <w:tcPr>
            <w:tcW w:w="963"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left"/>
              <w:rPr>
                <w:rFonts w:ascii="宋体" w:eastAsia="宋体" w:hAnsi="宋体" w:cs="宋体"/>
                <w:kern w:val="0"/>
                <w:sz w:val="24"/>
                <w:szCs w:val="24"/>
              </w:rPr>
            </w:pPr>
          </w:p>
        </w:tc>
        <w:tc>
          <w:tcPr>
            <w:tcW w:w="94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AA6F35" w:rsidRPr="00400B07" w:rsidRDefault="00AA6F35" w:rsidP="00400B07">
            <w:pPr>
              <w:widowControl/>
              <w:spacing w:before="100" w:beforeAutospacing="1" w:after="100" w:afterAutospacing="1"/>
              <w:jc w:val="center"/>
              <w:rPr>
                <w:rFonts w:ascii="宋体" w:eastAsia="宋体" w:hAnsi="宋体" w:cs="宋体"/>
                <w:kern w:val="0"/>
                <w:sz w:val="24"/>
                <w:szCs w:val="24"/>
              </w:rPr>
            </w:pPr>
          </w:p>
        </w:tc>
      </w:tr>
    </w:tbl>
    <w:p w:rsidR="00400B07" w:rsidRPr="00400B07" w:rsidRDefault="00400B07" w:rsidP="00400B07">
      <w:pPr>
        <w:widowControl/>
        <w:spacing w:before="100" w:beforeAutospacing="1" w:after="100" w:afterAutospacing="1" w:line="480" w:lineRule="auto"/>
        <w:ind w:firstLine="555"/>
        <w:jc w:val="left"/>
        <w:rPr>
          <w:rFonts w:ascii="宋体" w:eastAsia="宋体" w:hAnsi="宋体" w:cs="宋体"/>
          <w:kern w:val="0"/>
          <w:sz w:val="24"/>
          <w:szCs w:val="24"/>
        </w:rPr>
      </w:pPr>
      <w:r w:rsidRPr="00400B07">
        <w:rPr>
          <w:rFonts w:ascii="宋体" w:eastAsia="宋体" w:hAnsi="宋体" w:cs="宋体" w:hint="eastAsia"/>
          <w:b/>
          <w:bCs/>
          <w:color w:val="000000"/>
          <w:kern w:val="0"/>
          <w:sz w:val="29"/>
        </w:rPr>
        <w:t>二、地区性扶持课题</w:t>
      </w:r>
    </w:p>
    <w:tbl>
      <w:tblPr>
        <w:tblW w:w="8625" w:type="dxa"/>
        <w:tblCellSpacing w:w="0" w:type="dxa"/>
        <w:tblCellMar>
          <w:left w:w="0" w:type="dxa"/>
          <w:right w:w="0" w:type="dxa"/>
        </w:tblCellMar>
        <w:tblLook w:val="04A0"/>
      </w:tblPr>
      <w:tblGrid>
        <w:gridCol w:w="1398"/>
        <w:gridCol w:w="3306"/>
        <w:gridCol w:w="856"/>
        <w:gridCol w:w="1412"/>
        <w:gridCol w:w="1037"/>
        <w:gridCol w:w="616"/>
      </w:tblGrid>
      <w:tr w:rsidR="00400B07" w:rsidRPr="00400B07" w:rsidTr="00400B07">
        <w:trPr>
          <w:trHeight w:val="510"/>
          <w:tblCellSpacing w:w="0" w:type="dxa"/>
        </w:trPr>
        <w:tc>
          <w:tcPr>
            <w:tcW w:w="139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课题编号</w:t>
            </w:r>
          </w:p>
        </w:tc>
        <w:tc>
          <w:tcPr>
            <w:tcW w:w="330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课题名称</w:t>
            </w:r>
          </w:p>
        </w:tc>
        <w:tc>
          <w:tcPr>
            <w:tcW w:w="85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负责人</w:t>
            </w:r>
          </w:p>
        </w:tc>
        <w:tc>
          <w:tcPr>
            <w:tcW w:w="141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单位</w:t>
            </w:r>
          </w:p>
        </w:tc>
        <w:tc>
          <w:tcPr>
            <w:tcW w:w="103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成果</w:t>
            </w:r>
            <w:r w:rsidRPr="00400B07">
              <w:rPr>
                <w:rFonts w:ascii="宋体" w:eastAsia="宋体" w:hAnsi="宋体" w:cs="宋体" w:hint="eastAsia"/>
                <w:b/>
                <w:bCs/>
                <w:kern w:val="0"/>
                <w:sz w:val="20"/>
                <w:szCs w:val="20"/>
              </w:rPr>
              <w:br/>
            </w:r>
            <w:r w:rsidRPr="00400B07">
              <w:rPr>
                <w:rFonts w:ascii="宋体" w:eastAsia="宋体" w:hAnsi="宋体" w:cs="宋体" w:hint="eastAsia"/>
                <w:b/>
                <w:bCs/>
                <w:kern w:val="0"/>
                <w:sz w:val="20"/>
              </w:rPr>
              <w:t>形式</w:t>
            </w:r>
          </w:p>
        </w:tc>
        <w:tc>
          <w:tcPr>
            <w:tcW w:w="61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课题等级</w:t>
            </w:r>
          </w:p>
        </w:tc>
      </w:tr>
      <w:tr w:rsidR="00400B07" w:rsidRPr="00400B07" w:rsidTr="00400B07">
        <w:trPr>
          <w:trHeight w:val="510"/>
          <w:tblCellSpacing w:w="0" w:type="dxa"/>
        </w:trPr>
        <w:tc>
          <w:tcPr>
            <w:tcW w:w="139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15NDFC256YB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丽水农家乐综合体创建中新乡土设计融入研究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张洁</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39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15NDFC257YB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大学生法制信仰教育与实践研究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叶华松</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39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15NDFC258YB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基于“合作性治理”的政府渔业规制研究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易传剑</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39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15NDFC259YB</w:t>
            </w:r>
          </w:p>
        </w:tc>
        <w:tc>
          <w:tcPr>
            <w:tcW w:w="330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文学人类学视野下的舟山地方神话研究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周敏</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浙江海洋学院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bl>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color w:val="000000"/>
          <w:kern w:val="0"/>
          <w:sz w:val="29"/>
          <w:szCs w:val="29"/>
        </w:rPr>
        <w:t> </w:t>
      </w:r>
    </w:p>
    <w:p w:rsidR="00400B07" w:rsidRPr="00400B07" w:rsidRDefault="00400B07" w:rsidP="00400B07">
      <w:pPr>
        <w:widowControl/>
        <w:spacing w:before="100" w:beforeAutospacing="1" w:after="100" w:afterAutospacing="1" w:line="480" w:lineRule="auto"/>
        <w:ind w:firstLine="555"/>
        <w:jc w:val="left"/>
        <w:rPr>
          <w:rFonts w:ascii="宋体" w:eastAsia="宋体" w:hAnsi="宋体" w:cs="宋体"/>
          <w:kern w:val="0"/>
          <w:sz w:val="24"/>
          <w:szCs w:val="24"/>
        </w:rPr>
      </w:pPr>
      <w:r w:rsidRPr="00400B07">
        <w:rPr>
          <w:rFonts w:ascii="宋体" w:eastAsia="宋体" w:hAnsi="宋体" w:cs="宋体" w:hint="eastAsia"/>
          <w:b/>
          <w:bCs/>
          <w:color w:val="000000"/>
          <w:kern w:val="0"/>
          <w:sz w:val="29"/>
        </w:rPr>
        <w:t>三、自筹经费课题</w:t>
      </w:r>
    </w:p>
    <w:tbl>
      <w:tblPr>
        <w:tblW w:w="8625" w:type="dxa"/>
        <w:tblCellSpacing w:w="0" w:type="dxa"/>
        <w:tblCellMar>
          <w:left w:w="0" w:type="dxa"/>
          <w:right w:w="0" w:type="dxa"/>
        </w:tblCellMar>
        <w:tblLook w:val="04A0"/>
      </w:tblPr>
      <w:tblGrid>
        <w:gridCol w:w="1680"/>
        <w:gridCol w:w="3164"/>
        <w:gridCol w:w="829"/>
        <w:gridCol w:w="1350"/>
        <w:gridCol w:w="998"/>
        <w:gridCol w:w="604"/>
      </w:tblGrid>
      <w:tr w:rsidR="00400B07" w:rsidRPr="00400B07" w:rsidTr="00400B07">
        <w:trPr>
          <w:trHeight w:val="510"/>
          <w:tblCellSpacing w:w="0" w:type="dxa"/>
        </w:trPr>
        <w:tc>
          <w:tcPr>
            <w:tcW w:w="14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课题编号</w:t>
            </w:r>
          </w:p>
        </w:tc>
        <w:tc>
          <w:tcPr>
            <w:tcW w:w="327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课题名称</w:t>
            </w:r>
          </w:p>
        </w:tc>
        <w:tc>
          <w:tcPr>
            <w:tcW w:w="85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负责人</w:t>
            </w:r>
          </w:p>
        </w:tc>
        <w:tc>
          <w:tcPr>
            <w:tcW w:w="141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单位</w:t>
            </w:r>
          </w:p>
        </w:tc>
        <w:tc>
          <w:tcPr>
            <w:tcW w:w="103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成果</w:t>
            </w:r>
            <w:r w:rsidRPr="00400B07">
              <w:rPr>
                <w:rFonts w:ascii="宋体" w:eastAsia="宋体" w:hAnsi="宋体" w:cs="宋体" w:hint="eastAsia"/>
                <w:b/>
                <w:bCs/>
                <w:kern w:val="0"/>
                <w:sz w:val="20"/>
                <w:szCs w:val="20"/>
              </w:rPr>
              <w:br/>
            </w:r>
            <w:r w:rsidRPr="00400B07">
              <w:rPr>
                <w:rFonts w:ascii="宋体" w:eastAsia="宋体" w:hAnsi="宋体" w:cs="宋体" w:hint="eastAsia"/>
                <w:b/>
                <w:bCs/>
                <w:kern w:val="0"/>
                <w:sz w:val="20"/>
              </w:rPr>
              <w:t>形式</w:t>
            </w:r>
          </w:p>
        </w:tc>
        <w:tc>
          <w:tcPr>
            <w:tcW w:w="61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课题等级</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15NDJC260YBM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基于当代老年人心理与行为特征的养老场所空间环境优化设计研究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童俐</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杭州科技职业技术学院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15NDJC261YBM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从具身</w:t>
            </w:r>
            <w:proofErr w:type="gramEnd"/>
            <w:r w:rsidRPr="00400B07">
              <w:rPr>
                <w:rFonts w:ascii="宋体" w:eastAsia="宋体" w:hAnsi="宋体" w:cs="宋体" w:hint="eastAsia"/>
                <w:kern w:val="0"/>
                <w:sz w:val="20"/>
                <w:szCs w:val="20"/>
              </w:rPr>
              <w:t xml:space="preserve">认知心理学的角度探中国学前教育的动觉音乐体验   </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符丽琴</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杭州科技职业技术学院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15NDJC262YBM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科研资助经费结算支付的网络化监控平台建设研究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骆国城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15NDJC263YBM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不完全劳资契约的剩余分配传导机理研究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赵洪山</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15NDJC264YBM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20世纪中国左翼浪漫主义诗歌研究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韦良</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湖州职业技术学院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15NDJC265YBM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行业组织参与职业教育机制及模式研究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刘根华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金华职业技术学院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kern w:val="0"/>
                <w:sz w:val="24"/>
                <w:szCs w:val="24"/>
              </w:rPr>
              <w:t>15NDJC266YBM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面向企业员工的混合学习模式研究---以丽水企业为例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温蕴</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丽水广播电视大学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15NDJC267YBM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叶法善年谱</w:t>
            </w:r>
            <w:proofErr w:type="gramEnd"/>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周伟华</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15NDJC268YBM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浙江三地鼓词音乐形态的比较研究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余娜玮</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丽水职业技术学院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15NDJC269YBM</w:t>
            </w:r>
          </w:p>
        </w:tc>
        <w:tc>
          <w:tcPr>
            <w:tcW w:w="3270" w:type="dxa"/>
            <w:tcBorders>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比较文化学视阈下的英国和浙江海岛文化研究</w:t>
            </w:r>
          </w:p>
        </w:tc>
        <w:tc>
          <w:tcPr>
            <w:tcW w:w="855" w:type="dxa"/>
            <w:tcBorders>
              <w:top w:val="nil"/>
              <w:left w:val="nil"/>
              <w:bottom w:val="nil"/>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邱立珍</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宁波城市职业技术学院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15NDJC270YBM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社会管理创新视角下应对群体性事件的 危机传播策略研究——以环境群体性事件为例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陆季春</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宁波大红</w:t>
            </w:r>
            <w:proofErr w:type="gramStart"/>
            <w:r w:rsidRPr="00400B07">
              <w:rPr>
                <w:rFonts w:ascii="宋体" w:eastAsia="宋体" w:hAnsi="宋体" w:cs="宋体" w:hint="eastAsia"/>
                <w:kern w:val="0"/>
                <w:sz w:val="20"/>
                <w:szCs w:val="20"/>
              </w:rPr>
              <w:t>鹰</w:t>
            </w:r>
            <w:proofErr w:type="gramEnd"/>
            <w:r w:rsidRPr="00400B07">
              <w:rPr>
                <w:rFonts w:ascii="宋体" w:eastAsia="宋体" w:hAnsi="宋体" w:cs="宋体" w:hint="eastAsia"/>
                <w:kern w:val="0"/>
                <w:sz w:val="20"/>
                <w:szCs w:val="20"/>
              </w:rPr>
              <w:t>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15NDJC271YBM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家院互融：机构养老服务社区延伸模式研究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朱晓卓</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宁波卫生职业技术学院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15NDJC272YBM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现代化视野中浙江协商</w:t>
            </w:r>
            <w:proofErr w:type="gramStart"/>
            <w:r w:rsidRPr="00400B07">
              <w:rPr>
                <w:rFonts w:ascii="宋体" w:eastAsia="宋体" w:hAnsi="宋体" w:cs="宋体" w:hint="eastAsia"/>
                <w:kern w:val="0"/>
                <w:sz w:val="20"/>
                <w:szCs w:val="20"/>
              </w:rPr>
              <w:t>民主文化</w:t>
            </w:r>
            <w:proofErr w:type="gramEnd"/>
            <w:r w:rsidRPr="00400B07">
              <w:rPr>
                <w:rFonts w:ascii="宋体" w:eastAsia="宋体" w:hAnsi="宋体" w:cs="宋体" w:hint="eastAsia"/>
                <w:kern w:val="0"/>
                <w:sz w:val="20"/>
                <w:szCs w:val="20"/>
              </w:rPr>
              <w:t>培育研究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韩兴雨</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中共绍兴市委党校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15NDJC273YBM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创新驱动视角下浙江制造业出口竞争新优势的培育路径研究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王瑞荣</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绍兴职业技术学院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15NDJC274YBM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内生型乡村治理的机制与路径研究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李传喜</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中共台州市委党校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15NDJC275YBM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儒学复兴运动视阈下的宋代社会整合研究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李同乐</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台州职业技术学院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15NDJC276YBM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后MOOC时期的老龄群体在线学习障碍研究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毛丽萍</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温州广播电视大学</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15NDJC277YBM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农民专业合作社发展与政府财政扶持体系优化路径研究——基于农户需求视角</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周胜芳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温州科技职业学院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15NDJC278YBM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农业产业化发展需求导向下新型职业农民培养的理论与实践研究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谢志远</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温州科技职业学院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15NDJC279YBM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kern w:val="0"/>
                <w:sz w:val="24"/>
                <w:szCs w:val="24"/>
              </w:rPr>
              <w:t>镇域经济文化产业转型发展研究——基于横店实践对浙江的启示</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厉晓华</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义乌工商职业技术学院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15NDJC280YBM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建筑业“营改增”建安费用扣减问题研究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詹敏</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浙江长征职业技术学院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15NDJC281YBM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浙江慈善事业历史考察和优化发展研究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温敏</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浙江东方职业技术学院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15NDJC282YBM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核心价值观的文化表达——基于教育文化心理的培育</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邱旭光</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浙江工贸职业技术学院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15NDJC283YBM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有效供给视角下公共体育场馆服务民营化及政府职能研究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崔世君</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浙江工商职业技术学院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15NDJC284YBM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中国高校分布的政治中心群聚现象研究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伍红军</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浙江工业职业技术学院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15NDJC285YBM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民国时期传记文学理论研究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林尔</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浙江机电职业技术学院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15NDJC286YBM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美德伦理学视阈</w:t>
            </w:r>
            <w:proofErr w:type="gramStart"/>
            <w:r w:rsidRPr="00400B07">
              <w:rPr>
                <w:rFonts w:ascii="宋体" w:eastAsia="宋体" w:hAnsi="宋体" w:cs="宋体" w:hint="eastAsia"/>
                <w:kern w:val="0"/>
                <w:sz w:val="20"/>
                <w:szCs w:val="20"/>
              </w:rPr>
              <w:t>下公民</w:t>
            </w:r>
            <w:proofErr w:type="gramEnd"/>
            <w:r w:rsidRPr="00400B07">
              <w:rPr>
                <w:rFonts w:ascii="宋体" w:eastAsia="宋体" w:hAnsi="宋体" w:cs="宋体" w:hint="eastAsia"/>
                <w:kern w:val="0"/>
                <w:sz w:val="20"/>
                <w:szCs w:val="20"/>
              </w:rPr>
              <w:t>道德治理研究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周琳</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浙江机电职业技术学院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15NDJC287YBM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政府报告中概念隐喻的意识形态研究—以《浙江省政府工作报告》（2005~2014）为例</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朱红英</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浙江金融职业学院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15NDJC288YBM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青少年校外屏前静态行为研究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叶孙岳</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浙江金融职业学院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15NDJC289YBM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教育公平视角下的高职校企合作政策制度研究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何杨勇</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浙江经贸职业技术学院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15NDJC290YBM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移动电商时代生鲜农产品家庭配送路径优化模型研究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梁海红</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浙江经贸职业技术学院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15NDJC291YBM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基于视觉文化理论视阈下的当代文学伦理研究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魏庆培</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浙江警官职业学院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15NDJC292YBM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基于中间性组织的新型乡村旅游开发模式研究</w:t>
            </w:r>
          </w:p>
        </w:tc>
        <w:tc>
          <w:tcPr>
            <w:tcW w:w="855" w:type="dxa"/>
            <w:tcBorders>
              <w:top w:val="nil"/>
              <w:left w:val="nil"/>
              <w:bottom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陈萍</w:t>
            </w:r>
            <w:proofErr w:type="gramStart"/>
            <w:r w:rsidRPr="00400B07">
              <w:rPr>
                <w:rFonts w:ascii="宋体" w:eastAsia="宋体" w:hAnsi="宋体" w:cs="宋体" w:hint="eastAsia"/>
                <w:kern w:val="0"/>
                <w:sz w:val="20"/>
                <w:szCs w:val="20"/>
              </w:rPr>
              <w:t>萍</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浙江旅游职业学院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15NDJC293YBM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仿拟修辞优劣评判标准研究——以认知参照点为视角</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曾如刚</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浙江农业商贸职业学院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15NDJC294YBM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提升浙江民营企业对外文化贸易竞争力研究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张淑英</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浙江商业职业技术学院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15NDJC295YBM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中国手语的认知隐喻研究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傅敏</w:t>
            </w:r>
          </w:p>
        </w:tc>
        <w:tc>
          <w:tcPr>
            <w:tcW w:w="1410" w:type="dxa"/>
            <w:tcBorders>
              <w:top w:val="nil"/>
              <w:left w:val="nil"/>
              <w:bottom w:val="single" w:sz="6" w:space="0" w:color="auto"/>
              <w:right w:val="single" w:sz="6" w:space="0" w:color="auto"/>
            </w:tcBorders>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浙江特殊教育职业学院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15NDJC296YBM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学校体育设施社会开放机制研究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庄燕菲</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浙江体育职业技术学院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15NDJC297YBM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五水共治背景下农业面源污染控制的生态补偿机制研究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陈海生</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浙江同济科技职业学院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15NDJC298YBM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艺术体操社会化的文化价值及推广路径研究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徐恬</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浙江医学高等专科学校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15NDJC299YBM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城市空间冲突研究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陈来仪</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浙江医学高等专科学校</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15NDJC300YBM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浙江乡村文化礼堂类型及展陈公共多样性研究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周益</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浙江艺术职业学院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系列论文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15NDJC301YBM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 xml:space="preserve">晚明浙东戏曲研究   </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周立波</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浙江艺术职业学院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专著</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15NDJC302YBM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浙江高校文化校园建设评价指标体系构建与实践研究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吴月齐</w:t>
            </w:r>
            <w:proofErr w:type="gramEnd"/>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浙江越秀外国语学院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研究报告 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r w:rsidR="00400B07" w:rsidRPr="00400B07" w:rsidTr="00400B07">
        <w:trPr>
          <w:trHeight w:val="510"/>
          <w:tblCellSpacing w:w="0" w:type="dxa"/>
        </w:trPr>
        <w:tc>
          <w:tcPr>
            <w:tcW w:w="1410"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15NDJC303YBM</w:t>
            </w:r>
          </w:p>
        </w:tc>
        <w:tc>
          <w:tcPr>
            <w:tcW w:w="327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color w:val="000000"/>
                <w:kern w:val="0"/>
                <w:sz w:val="20"/>
                <w:szCs w:val="20"/>
              </w:rPr>
              <w:t>可持续发展视野下的中国</w:t>
            </w:r>
            <w:proofErr w:type="gramStart"/>
            <w:r w:rsidRPr="00400B07">
              <w:rPr>
                <w:rFonts w:ascii="宋体" w:eastAsia="宋体" w:hAnsi="宋体" w:cs="宋体" w:hint="eastAsia"/>
                <w:color w:val="000000"/>
                <w:kern w:val="0"/>
                <w:sz w:val="20"/>
                <w:szCs w:val="20"/>
              </w:rPr>
              <w:t>儒</w:t>
            </w:r>
            <w:proofErr w:type="gramEnd"/>
            <w:r w:rsidRPr="00400B07">
              <w:rPr>
                <w:rFonts w:ascii="宋体" w:eastAsia="宋体" w:hAnsi="宋体" w:cs="宋体" w:hint="eastAsia"/>
                <w:color w:val="000000"/>
                <w:kern w:val="0"/>
                <w:sz w:val="20"/>
                <w:szCs w:val="20"/>
              </w:rPr>
              <w:t>释道文化在西方的传播研究</w:t>
            </w:r>
          </w:p>
        </w:tc>
        <w:tc>
          <w:tcPr>
            <w:tcW w:w="85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color w:val="000000"/>
                <w:kern w:val="0"/>
                <w:sz w:val="20"/>
                <w:szCs w:val="20"/>
              </w:rPr>
              <w:t>李敏</w:t>
            </w:r>
          </w:p>
        </w:tc>
        <w:tc>
          <w:tcPr>
            <w:tcW w:w="1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color w:val="000000"/>
                <w:kern w:val="0"/>
                <w:sz w:val="20"/>
                <w:szCs w:val="20"/>
              </w:rPr>
              <w:t>浙江越秀外国语学院</w:t>
            </w:r>
          </w:p>
        </w:tc>
        <w:tc>
          <w:tcPr>
            <w:tcW w:w="103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color w:val="000000"/>
                <w:kern w:val="0"/>
                <w:sz w:val="20"/>
                <w:szCs w:val="20"/>
              </w:rPr>
              <w:t>论文</w:t>
            </w:r>
          </w:p>
        </w:tc>
        <w:tc>
          <w:tcPr>
            <w:tcW w:w="61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一般</w:t>
            </w:r>
          </w:p>
        </w:tc>
      </w:tr>
    </w:tbl>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color w:val="000000"/>
          <w:kern w:val="0"/>
          <w:sz w:val="29"/>
          <w:szCs w:val="29"/>
        </w:rPr>
        <w:t> </w:t>
      </w:r>
    </w:p>
    <w:p w:rsidR="00400B07" w:rsidRPr="00400B07" w:rsidRDefault="00400B07" w:rsidP="00400B07">
      <w:pPr>
        <w:widowControl/>
        <w:spacing w:before="100" w:beforeAutospacing="1" w:after="100" w:afterAutospacing="1" w:line="480" w:lineRule="auto"/>
        <w:ind w:firstLine="555"/>
        <w:jc w:val="left"/>
        <w:rPr>
          <w:rFonts w:ascii="宋体" w:eastAsia="宋体" w:hAnsi="宋体" w:cs="宋体"/>
          <w:kern w:val="0"/>
          <w:sz w:val="24"/>
          <w:szCs w:val="24"/>
        </w:rPr>
      </w:pPr>
      <w:r w:rsidRPr="00400B07">
        <w:rPr>
          <w:rFonts w:ascii="宋体" w:eastAsia="宋体" w:hAnsi="宋体" w:cs="宋体" w:hint="eastAsia"/>
          <w:b/>
          <w:bCs/>
          <w:color w:val="000000"/>
          <w:kern w:val="0"/>
          <w:sz w:val="29"/>
        </w:rPr>
        <w:t>四、后期资助课题</w:t>
      </w:r>
      <w:r w:rsidRPr="00400B07">
        <w:rPr>
          <w:rFonts w:ascii="宋体" w:eastAsia="宋体" w:hAnsi="宋体" w:cs="宋体" w:hint="eastAsia"/>
          <w:color w:val="000000"/>
          <w:kern w:val="0"/>
          <w:sz w:val="29"/>
          <w:szCs w:val="29"/>
        </w:rPr>
        <w:t>（第一批正式立项29项，</w:t>
      </w:r>
      <w:r w:rsidRPr="00400B07">
        <w:rPr>
          <w:rFonts w:ascii="宋体" w:eastAsia="宋体" w:hAnsi="宋体" w:cs="宋体" w:hint="eastAsia"/>
          <w:color w:val="000000"/>
          <w:kern w:val="0"/>
          <w:sz w:val="29"/>
          <w:szCs w:val="29"/>
          <w:shd w:val="clear" w:color="auto" w:fill="FFFFFF"/>
        </w:rPr>
        <w:t>另有9项</w:t>
      </w:r>
      <w:proofErr w:type="gramStart"/>
      <w:r w:rsidRPr="00400B07">
        <w:rPr>
          <w:rFonts w:ascii="宋体" w:eastAsia="宋体" w:hAnsi="宋体" w:cs="宋体" w:hint="eastAsia"/>
          <w:color w:val="000000"/>
          <w:kern w:val="0"/>
          <w:sz w:val="29"/>
          <w:szCs w:val="29"/>
          <w:shd w:val="clear" w:color="auto" w:fill="FFFFFF"/>
        </w:rPr>
        <w:t>视修改</w:t>
      </w:r>
      <w:proofErr w:type="gramEnd"/>
      <w:r w:rsidRPr="00400B07">
        <w:rPr>
          <w:rFonts w:ascii="宋体" w:eastAsia="宋体" w:hAnsi="宋体" w:cs="宋体" w:hint="eastAsia"/>
          <w:color w:val="000000"/>
          <w:kern w:val="0"/>
          <w:sz w:val="29"/>
          <w:szCs w:val="29"/>
          <w:shd w:val="clear" w:color="auto" w:fill="FFFFFF"/>
        </w:rPr>
        <w:t>情况另行通知</w:t>
      </w:r>
      <w:r w:rsidRPr="00400B07">
        <w:rPr>
          <w:rFonts w:ascii="宋体" w:eastAsia="宋体" w:hAnsi="宋体" w:cs="宋体" w:hint="eastAsia"/>
          <w:b/>
          <w:bCs/>
          <w:color w:val="000000"/>
          <w:kern w:val="0"/>
          <w:sz w:val="29"/>
        </w:rPr>
        <w:t>）</w:t>
      </w:r>
    </w:p>
    <w:tbl>
      <w:tblPr>
        <w:tblW w:w="8940" w:type="dxa"/>
        <w:tblCellSpacing w:w="0" w:type="dxa"/>
        <w:tblCellMar>
          <w:left w:w="0" w:type="dxa"/>
          <w:right w:w="0" w:type="dxa"/>
        </w:tblCellMar>
        <w:tblLook w:val="04A0"/>
      </w:tblPr>
      <w:tblGrid>
        <w:gridCol w:w="1365"/>
        <w:gridCol w:w="4312"/>
        <w:gridCol w:w="1018"/>
        <w:gridCol w:w="2245"/>
      </w:tblGrid>
      <w:tr w:rsidR="00400B07" w:rsidRPr="00400B07" w:rsidTr="00400B07">
        <w:trPr>
          <w:trHeight w:val="600"/>
          <w:tblCellSpacing w:w="0" w:type="dxa"/>
        </w:trPr>
        <w:tc>
          <w:tcPr>
            <w:tcW w:w="1365"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课题编号</w:t>
            </w:r>
          </w:p>
        </w:tc>
        <w:tc>
          <w:tcPr>
            <w:tcW w:w="43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课题名称</w:t>
            </w:r>
          </w:p>
        </w:tc>
        <w:tc>
          <w:tcPr>
            <w:tcW w:w="10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负责人</w:t>
            </w:r>
          </w:p>
        </w:tc>
        <w:tc>
          <w:tcPr>
            <w:tcW w:w="225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b/>
                <w:bCs/>
                <w:kern w:val="0"/>
                <w:sz w:val="20"/>
              </w:rPr>
              <w:t>所在单位</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15HQZZ001</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税收优惠对企业市场行为的影响研究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left"/>
              <w:rPr>
                <w:rFonts w:ascii="宋体" w:eastAsia="宋体" w:hAnsi="宋体" w:cs="宋体"/>
                <w:kern w:val="0"/>
                <w:sz w:val="24"/>
                <w:szCs w:val="24"/>
              </w:rPr>
            </w:pPr>
            <w:r w:rsidRPr="00400B07">
              <w:rPr>
                <w:rFonts w:ascii="宋体" w:eastAsia="宋体" w:hAnsi="宋体" w:cs="宋体" w:hint="eastAsia"/>
                <w:kern w:val="0"/>
                <w:sz w:val="20"/>
                <w:szCs w:val="20"/>
              </w:rPr>
              <w:t>潘孝珍</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15HQZZ002</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落幕：美国新教在华传教事业的结束（1945-1952）</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陈玲</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杭州电子科技大学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15HQZZ003</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三民主义青年团研究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李红梅</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杭州万向职业技术学院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15HQZZ004</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迁徙自由权保障研究——基于农民主体的分析</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朱全宝</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15HQZZ005</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莎士比亚欢乐喜剧主题深刻性研究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刘继华</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15HQZZ006</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仪式与传说：宁波它山庙会的文化传播研究&lt;,/SPAN&gt;</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肖荣春</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宁波工程学院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15HQZZ007</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南部吴语韵母读音层次比较研究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施俊</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绍兴文理学院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15HQZZ008</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大学学科组织的学术创业</w:t>
            </w:r>
            <w:proofErr w:type="gramStart"/>
            <w:r w:rsidRPr="00400B07">
              <w:rPr>
                <w:rFonts w:ascii="宋体" w:eastAsia="宋体" w:hAnsi="宋体" w:cs="宋体" w:hint="eastAsia"/>
                <w:kern w:val="0"/>
                <w:sz w:val="20"/>
                <w:szCs w:val="20"/>
              </w:rPr>
              <w:t>力研究</w:t>
            </w:r>
            <w:proofErr w:type="gramEnd"/>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黄扬杰</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温州医科大学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15HQZZ009</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唐君毅先生年谱</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汪丽华</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浙江传媒学院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15HQZZ010</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20世纪西方之中国书法展览</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郑瑞</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15HQZZ011</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顾客角色外行为研究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范钧</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15HQZZ012</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宋代生态诗学研究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曹瑞娟</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浙江工商大学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15HQZZ013</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传统刑讯制度的构成、运行与弊端——以清代为中心的考察</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于晓青</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15HQZZ014</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明王</w:t>
            </w:r>
            <w:proofErr w:type="gramStart"/>
            <w:r w:rsidRPr="00400B07">
              <w:rPr>
                <w:rFonts w:ascii="宋体" w:eastAsia="宋体" w:hAnsi="宋体" w:cs="宋体" w:hint="eastAsia"/>
                <w:kern w:val="0"/>
                <w:sz w:val="20"/>
                <w:szCs w:val="20"/>
              </w:rPr>
              <w:t>瓒</w:t>
            </w:r>
            <w:proofErr w:type="gramEnd"/>
            <w:r w:rsidRPr="00400B07">
              <w:rPr>
                <w:rFonts w:ascii="宋体" w:eastAsia="宋体" w:hAnsi="宋体" w:cs="宋体" w:hint="eastAsia"/>
                <w:kern w:val="0"/>
                <w:sz w:val="20"/>
                <w:szCs w:val="20"/>
              </w:rPr>
              <w:t>侹健父子年谱</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方</w:t>
            </w:r>
            <w:proofErr w:type="gramStart"/>
            <w:r w:rsidRPr="00400B07">
              <w:rPr>
                <w:rFonts w:ascii="宋体" w:eastAsia="宋体" w:hAnsi="宋体" w:cs="宋体" w:hint="eastAsia"/>
                <w:kern w:val="0"/>
                <w:sz w:val="20"/>
                <w:szCs w:val="20"/>
              </w:rPr>
              <w:t>坚</w:t>
            </w:r>
            <w:proofErr w:type="gramEnd"/>
            <w:r w:rsidRPr="00400B07">
              <w:rPr>
                <w:rFonts w:ascii="宋体" w:eastAsia="宋体" w:hAnsi="宋体" w:cs="宋体" w:hint="eastAsia"/>
                <w:kern w:val="0"/>
                <w:sz w:val="20"/>
                <w:szCs w:val="20"/>
              </w:rPr>
              <w:t>铭</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15HQZZ015</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当代托洛茨基主义——埃内斯特·曼德尔思想研究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吕佳翼</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浙江工业大学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15HQZZ016</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作为自然法理学的古典政治经济学——从哈奇逊、休</w:t>
            </w:r>
            <w:proofErr w:type="gramStart"/>
            <w:r w:rsidRPr="00400B07">
              <w:rPr>
                <w:rFonts w:ascii="宋体" w:eastAsia="宋体" w:hAnsi="宋体" w:cs="宋体" w:hint="eastAsia"/>
                <w:kern w:val="0"/>
                <w:sz w:val="20"/>
                <w:szCs w:val="20"/>
              </w:rPr>
              <w:t>谟</w:t>
            </w:r>
            <w:proofErr w:type="gramEnd"/>
            <w:r w:rsidRPr="00400B07">
              <w:rPr>
                <w:rFonts w:ascii="宋体" w:eastAsia="宋体" w:hAnsi="宋体" w:cs="宋体" w:hint="eastAsia"/>
                <w:kern w:val="0"/>
                <w:sz w:val="20"/>
                <w:szCs w:val="20"/>
              </w:rPr>
              <w:t>到亚当•斯密</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吴红列</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浙江广播电视大学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15HQZZ017</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国家与社会共生动态视角下中国注册会计师制度思想与制度变迁研究（1918-1949）</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喻梅</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浙江科技学院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15HQZZ018</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中国资本回报率的提升机制及其动态演进：基于技术进步与人力资本的视角</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杨君</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15HQZZ019</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辩证的乌托邦理想——大卫•哈维空间理论的文本解读</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钱厚诚</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浙江理工大学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15HQZZ020</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走出教育均衡的“精神沙漠”——“北仑现象”</w:t>
            </w:r>
            <w:proofErr w:type="gramStart"/>
            <w:r w:rsidRPr="00400B07">
              <w:rPr>
                <w:rFonts w:ascii="宋体" w:eastAsia="宋体" w:hAnsi="宋体" w:cs="宋体" w:hint="eastAsia"/>
                <w:kern w:val="0"/>
                <w:sz w:val="20"/>
                <w:szCs w:val="20"/>
              </w:rPr>
              <w:t>的析与解</w:t>
            </w:r>
            <w:proofErr w:type="gramEnd"/>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林瑞玉</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浙江省教育考试院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15HQZZ021</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从理学、心学到经学的转型：黄</w:t>
            </w:r>
            <w:proofErr w:type="gramStart"/>
            <w:r w:rsidRPr="00400B07">
              <w:rPr>
                <w:rFonts w:ascii="宋体" w:eastAsia="宋体" w:hAnsi="宋体" w:cs="宋体" w:hint="eastAsia"/>
                <w:kern w:val="0"/>
                <w:sz w:val="20"/>
                <w:szCs w:val="20"/>
              </w:rPr>
              <w:t>绾</w:t>
            </w:r>
            <w:proofErr w:type="gramEnd"/>
            <w:r w:rsidRPr="00400B07">
              <w:rPr>
                <w:rFonts w:ascii="宋体" w:eastAsia="宋体" w:hAnsi="宋体" w:cs="宋体" w:hint="eastAsia"/>
                <w:kern w:val="0"/>
                <w:sz w:val="20"/>
                <w:szCs w:val="20"/>
              </w:rPr>
              <w:t>学术思想进展之研究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张宏敏</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浙江省社会科学院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15HQZZ022</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文化视野下的美国大学治理：结构、过程与人际关系</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刘爱生</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15HQZZ023</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学校变革中的教师行动逻辑与观念生成</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李云星</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15HQZZ024</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从义乌市场透视全球化时代的海外华商网络</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陈肖英</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jc w:val="center"/>
              <w:rPr>
                <w:rFonts w:ascii="宋体" w:eastAsia="宋体" w:hAnsi="宋体" w:cs="宋体"/>
                <w:kern w:val="0"/>
                <w:sz w:val="24"/>
                <w:szCs w:val="24"/>
              </w:rPr>
            </w:pPr>
            <w:r w:rsidRPr="00400B07">
              <w:rPr>
                <w:rFonts w:ascii="宋体" w:eastAsia="宋体" w:hAnsi="宋体" w:cs="宋体" w:hint="eastAsia"/>
                <w:kern w:val="0"/>
                <w:sz w:val="20"/>
                <w:szCs w:val="20"/>
              </w:rPr>
              <w:t>15HQZZ02,5</w:t>
            </w:r>
          </w:p>
        </w:tc>
        <w:tc>
          <w:tcPr>
            <w:tcW w:w="4320" w:type="dxa"/>
            <w:tcBorders>
              <w:top w:val="nil"/>
              <w:left w:val="nil"/>
              <w:bottom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革命情境中的大众传媒与乡村民众</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田中初</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浙江师范大学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15HQZZ026</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公司创业投资对技术创新和价值创造的影响机制研究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万坤扬</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浙江水利水电学院</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15HQZZ027</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唐宋词词谱本源研究</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蔡国强</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浙江外海商旅发展有限公司</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15HQZZ028</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中国制造业结构变动测度及其效应统计研究——基于垂直专业化和水平多样化的视角</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proofErr w:type="gramStart"/>
            <w:r w:rsidRPr="00400B07">
              <w:rPr>
                <w:rFonts w:ascii="宋体" w:eastAsia="宋体" w:hAnsi="宋体" w:cs="宋体" w:hint="eastAsia"/>
                <w:kern w:val="0"/>
                <w:sz w:val="20"/>
                <w:szCs w:val="20"/>
              </w:rPr>
              <w:t>项莹</w:t>
            </w:r>
            <w:proofErr w:type="gramEnd"/>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浙江中医药大学</w:t>
            </w:r>
          </w:p>
        </w:tc>
      </w:tr>
      <w:tr w:rsidR="00400B07" w:rsidRPr="00400B07" w:rsidTr="00400B07">
        <w:trPr>
          <w:trHeight w:val="600"/>
          <w:tblCellSpacing w:w="0" w:type="dxa"/>
        </w:trPr>
        <w:tc>
          <w:tcPr>
            <w:tcW w:w="1365"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center"/>
              <w:rPr>
                <w:rFonts w:ascii="宋体" w:eastAsia="宋体" w:hAnsi="宋体" w:cs="宋体"/>
                <w:kern w:val="0"/>
                <w:sz w:val="24"/>
                <w:szCs w:val="24"/>
              </w:rPr>
            </w:pPr>
            <w:r w:rsidRPr="00400B07">
              <w:rPr>
                <w:rFonts w:ascii="宋体" w:eastAsia="宋体" w:hAnsi="宋体" w:cs="宋体" w:hint="eastAsia"/>
                <w:kern w:val="0"/>
                <w:sz w:val="20"/>
                <w:szCs w:val="20"/>
              </w:rPr>
              <w:t>15HQZZ029</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发票功能论</w:t>
            </w:r>
          </w:p>
        </w:tc>
        <w:tc>
          <w:tcPr>
            <w:tcW w:w="102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余丹</w:t>
            </w:r>
          </w:p>
        </w:tc>
        <w:tc>
          <w:tcPr>
            <w:tcW w:w="2250"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400B07" w:rsidRPr="00400B07" w:rsidRDefault="00400B07" w:rsidP="00400B07">
            <w:pPr>
              <w:widowControl/>
              <w:spacing w:before="100" w:beforeAutospacing="1" w:after="100" w:afterAutospacing="1" w:line="480" w:lineRule="auto"/>
              <w:jc w:val="left"/>
              <w:rPr>
                <w:rFonts w:ascii="宋体" w:eastAsia="宋体" w:hAnsi="宋体" w:cs="宋体"/>
                <w:kern w:val="0"/>
                <w:sz w:val="24"/>
                <w:szCs w:val="24"/>
              </w:rPr>
            </w:pPr>
            <w:r w:rsidRPr="00400B07">
              <w:rPr>
                <w:rFonts w:ascii="宋体" w:eastAsia="宋体" w:hAnsi="宋体" w:cs="宋体" w:hint="eastAsia"/>
                <w:kern w:val="0"/>
                <w:sz w:val="20"/>
                <w:szCs w:val="20"/>
              </w:rPr>
              <w:t>中国计量学院</w:t>
            </w:r>
          </w:p>
        </w:tc>
      </w:tr>
    </w:tbl>
    <w:p w:rsidR="00400B07" w:rsidRDefault="00400B07"/>
    <w:sectPr w:rsidR="00400B07" w:rsidSect="00E12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400B07"/>
    <w:rsid w:val="00274F19"/>
    <w:rsid w:val="00400B07"/>
    <w:rsid w:val="004A611A"/>
    <w:rsid w:val="005D307C"/>
    <w:rsid w:val="00921A66"/>
    <w:rsid w:val="009D576D"/>
    <w:rsid w:val="00AA6F35"/>
    <w:rsid w:val="00C7141B"/>
    <w:rsid w:val="00E1215B"/>
    <w:rsid w:val="00E148CC"/>
    <w:rsid w:val="00EE51FB"/>
    <w:rsid w:val="00EF7645"/>
    <w:rsid w:val="00F65E96"/>
    <w:rsid w:val="00F71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0B0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00B07"/>
    <w:rPr>
      <w:b/>
      <w:bCs/>
    </w:rPr>
  </w:style>
</w:styles>
</file>

<file path=word/webSettings.xml><?xml version="1.0" encoding="utf-8"?>
<w:webSettings xmlns:r="http://schemas.openxmlformats.org/officeDocument/2006/relationships" xmlns:w="http://schemas.openxmlformats.org/wordprocessingml/2006/main">
  <w:divs>
    <w:div w:id="619654451">
      <w:bodyDiv w:val="1"/>
      <w:marLeft w:val="0"/>
      <w:marRight w:val="0"/>
      <w:marTop w:val="0"/>
      <w:marBottom w:val="0"/>
      <w:divBdr>
        <w:top w:val="none" w:sz="0" w:space="0" w:color="auto"/>
        <w:left w:val="none" w:sz="0" w:space="0" w:color="auto"/>
        <w:bottom w:val="none" w:sz="0" w:space="0" w:color="auto"/>
        <w:right w:val="none" w:sz="0" w:space="0" w:color="auto"/>
      </w:divBdr>
    </w:div>
    <w:div w:id="146449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2642</Words>
  <Characters>15061</Characters>
  <Application>Microsoft Office Word</Application>
  <DocSecurity>0</DocSecurity>
  <Lines>125</Lines>
  <Paragraphs>35</Paragraphs>
  <ScaleCrop>false</ScaleCrop>
  <Company/>
  <LinksUpToDate>false</LinksUpToDate>
  <CharactersWithSpaces>17668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徐荣祥</dc:creator>
  <cp:keywords/>
  <dc:description/>
  <cp:lastModifiedBy>徐荣祥</cp:lastModifiedBy>
  <cp:revision>5</cp:revision>
  <dcterms:created xsi:type="dcterms:W3CDTF">2018-07-12T07:23:00Z</dcterms:created>
  <dcterms:modified xsi:type="dcterms:W3CDTF">2018-07-12T07:28:00Z</dcterms:modified>
</cp:coreProperties>
</file>